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562B346"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183461">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B03BD6">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79F58A19"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183461">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631D79EC"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183461">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0C479F6A"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183461">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6CAD8113"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183461">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4049C0BD"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183461">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w:t>
      </w:r>
      <w:r w:rsidRPr="00233788">
        <w:lastRenderedPageBreak/>
        <w:t>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w:t>
      </w:r>
      <w:r w:rsidRPr="00233788">
        <w:lastRenderedPageBreak/>
        <w:t xml:space="preserve">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w:t>
      </w:r>
      <w:r w:rsidRPr="00233788">
        <w:lastRenderedPageBreak/>
        <w:t xml:space="preserve">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w:t>
      </w:r>
      <w:r w:rsidRPr="00233788">
        <w:lastRenderedPageBreak/>
        <w:t>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w:t>
      </w:r>
      <w:r w:rsidRPr="00233788">
        <w:lastRenderedPageBreak/>
        <w:t xml:space="preserve">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w:t>
      </w:r>
      <w:r w:rsidRPr="00233788">
        <w:lastRenderedPageBreak/>
        <w:t xml:space="preserve">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 xml:space="preserve">2012 miał miejsce dynamiczny spadek wartości tego wskaźnika. Spadł on bowiem w ciągu 7 lat z poziomu ok. 1% do poziomu poniżej 0,7%. Następnie </w:t>
      </w:r>
      <w:r w:rsidRPr="00233788">
        <w:lastRenderedPageBreak/>
        <w:t>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lastRenderedPageBreak/>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w:t>
      </w:r>
      <w:r w:rsidRPr="00233788">
        <w:lastRenderedPageBreak/>
        <w:t xml:space="preserve">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lastRenderedPageBreak/>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w:t>
      </w:r>
      <w:r w:rsidRPr="00233788">
        <w:lastRenderedPageBreak/>
        <w:t xml:space="preserve">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63419A1E"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183461">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lastRenderedPageBreak/>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 xml:space="preserve">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w:t>
      </w:r>
      <w:r>
        <w:lastRenderedPageBreak/>
        <w:t>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lastRenderedPageBreak/>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lastRenderedPageBreak/>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w:t>
      </w:r>
      <w:r w:rsidRPr="00233788">
        <w:lastRenderedPageBreak/>
        <w:t xml:space="preserve">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1B4470D5"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183461">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lastRenderedPageBreak/>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w:t>
      </w:r>
      <w:r w:rsidRPr="00233788">
        <w:lastRenderedPageBreak/>
        <w:t>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 xml:space="preserve">akceptacja dla systemu nagród jako </w:t>
      </w:r>
      <w:r w:rsidRPr="00233788">
        <w:rPr>
          <w:i/>
          <w:iCs/>
        </w:rPr>
        <w:lastRenderedPageBreak/>
        <w:t>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w:t>
      </w:r>
      <w:r w:rsidRPr="00233788">
        <w:lastRenderedPageBreak/>
        <w:t xml:space="preserve">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w:t>
      </w:r>
      <w:r w:rsidRPr="00233788">
        <w:lastRenderedPageBreak/>
        <w:t>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t>
      </w:r>
      <w:r w:rsidRPr="00233788">
        <w:lastRenderedPageBreak/>
        <w:t xml:space="preserve">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w:t>
      </w:r>
      <w:r w:rsidRPr="00233788">
        <w:lastRenderedPageBreak/>
        <w:t xml:space="preserve">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lastRenderedPageBreak/>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0D6159EB"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183461">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lastRenderedPageBreak/>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229F8889"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183461">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lastRenderedPageBreak/>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w:t>
      </w:r>
      <w:r w:rsidR="00A443E2" w:rsidRPr="00233788">
        <w:lastRenderedPageBreak/>
        <w:t>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w:t>
      </w:r>
      <w:r w:rsidR="00B90A1F">
        <w:lastRenderedPageBreak/>
        <w:t>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4185A282"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w:t>
      </w:r>
      <w:r w:rsidR="002F362E">
        <w:lastRenderedPageBreak/>
        <w:t xml:space="preserve">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w:t>
      </w:r>
      <w:r w:rsidR="000D4EB8">
        <w:lastRenderedPageBreak/>
        <w:t xml:space="preserve">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w:t>
      </w:r>
      <w:r w:rsidR="00750B18">
        <w:lastRenderedPageBreak/>
        <w:t xml:space="preserve">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075727">
      <w:pPr>
        <w:pStyle w:val="Akapitzlist"/>
        <w:numPr>
          <w:ilvl w:val="0"/>
          <w:numId w:val="34"/>
        </w:numPr>
      </w:pPr>
      <w:r>
        <w:t>Praktyki studenckie – studenci pracujący na rzecz pracodawców w zamian za możliwość zdobycia doświadczenia</w:t>
      </w:r>
      <w:r w:rsidR="00751E09">
        <w:t>;</w:t>
      </w:r>
    </w:p>
    <w:p w14:paraId="2F0EBD84" w14:textId="73C99AFF" w:rsidR="009F3BE8" w:rsidRDefault="009F3BE8" w:rsidP="00075727">
      <w:pPr>
        <w:pStyle w:val="Akapitzlist"/>
        <w:numPr>
          <w:ilvl w:val="0"/>
          <w:numId w:val="34"/>
        </w:numPr>
      </w:pPr>
      <w:r>
        <w:t>Środki publiczne przekazywane na badania stosowanie w celu osią</w:t>
      </w:r>
      <w:r w:rsidR="00751E09">
        <w:t>gania prywatnych zysków;</w:t>
      </w:r>
    </w:p>
    <w:p w14:paraId="33EE40E3" w14:textId="484D55A8" w:rsidR="00751E09" w:rsidRDefault="00751E09" w:rsidP="00075727">
      <w:pPr>
        <w:pStyle w:val="Akapitzlist"/>
        <w:numPr>
          <w:ilvl w:val="0"/>
          <w:numId w:val="34"/>
        </w:numPr>
      </w:pPr>
      <w:r>
        <w:t>Osobiste zarobki wynikające z badań finansowanych ze środków publicznych;</w:t>
      </w:r>
    </w:p>
    <w:p w14:paraId="59DBE7DE" w14:textId="64B3AF7B" w:rsidR="00751E09" w:rsidRDefault="00751E09" w:rsidP="00075727">
      <w:pPr>
        <w:pStyle w:val="Akapitzlist"/>
        <w:numPr>
          <w:ilvl w:val="0"/>
          <w:numId w:val="34"/>
        </w:numPr>
      </w:pPr>
      <w:r>
        <w:t xml:space="preserve">Uczelnie nie dostają rekompensat w zamian za </w:t>
      </w:r>
      <w:r w:rsidR="007E3687">
        <w:t>komercyjne</w:t>
      </w:r>
      <w:r>
        <w:t xml:space="preserve"> wykorzystanie wyników ich badań;</w:t>
      </w:r>
    </w:p>
    <w:p w14:paraId="542BF223" w14:textId="274B923D" w:rsidR="00751E09" w:rsidRDefault="00751E09" w:rsidP="00075727">
      <w:pPr>
        <w:pStyle w:val="Akapitzlist"/>
        <w:numPr>
          <w:ilvl w:val="0"/>
          <w:numId w:val="34"/>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oraz model organizacyjny pozwalający na transfer techno</w:t>
      </w:r>
      <w:r w:rsidR="003C5F36">
        <w:lastRenderedPageBreak/>
        <w:t xml:space="preserve">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Dostrze</w:t>
      </w:r>
      <w:r>
        <w:lastRenderedPageBreak/>
        <w:t xml:space="preserv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w:t>
      </w:r>
      <w:r w:rsidR="00FF78C3" w:rsidRPr="00233788">
        <w:lastRenderedPageBreak/>
        <w:t xml:space="preserve">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69B5A7FA"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183461">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w:t>
      </w:r>
      <w:r>
        <w:lastRenderedPageBreak/>
        <w:t xml:space="preserve">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62F33588" w:rsidR="00246C09" w:rsidRDefault="00246C09" w:rsidP="00246C09">
      <w:pPr>
        <w:pStyle w:val="Tytutabeli"/>
      </w:pPr>
      <w:bookmarkStart w:id="113" w:name="_Ref140344492"/>
      <w:bookmarkStart w:id="114" w:name="_Ref140344484"/>
      <w:r>
        <w:t xml:space="preserve">Tabela </w:t>
      </w:r>
      <w:fldSimple w:instr=" SEQ Tabela \* ARABIC ">
        <w:r w:rsidR="00183461">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w:t>
      </w:r>
      <w:r w:rsidR="00EE4C3C">
        <w:lastRenderedPageBreak/>
        <w:t xml:space="preserve">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w:t>
      </w:r>
      <w:r w:rsidR="00B73F48">
        <w:lastRenderedPageBreak/>
        <w:t xml:space="preserve">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 xml:space="preserve">(Pirsig, 1994, </w:t>
      </w:r>
      <w:r w:rsidR="00B2787D" w:rsidRPr="003D1864">
        <w:rPr>
          <w:noProof/>
        </w:rPr>
        <w:lastRenderedPageBreak/>
        <w:t>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w:t>
      </w:r>
      <w:r w:rsidR="00D31847" w:rsidRPr="00233788">
        <w:lastRenderedPageBreak/>
        <w:t>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lastRenderedPageBreak/>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w:t>
      </w:r>
      <w:r w:rsidR="00E205BF">
        <w:lastRenderedPageBreak/>
        <w:t>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3AD7FE08"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183461">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lastRenderedPageBreak/>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75DDF59A"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577A19">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577A19" w:rsidRPr="00577A19">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20F01481"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183461">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764E4324"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183461">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082A24AC"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183461">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35AABE13"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577A19">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24–26)","previouslyFormattedCitation":"(Joanna Dziadkowiec, 2006, ss. 24–26)"},"properties":{"noteIndex":0},"schema":"https://github.com/citation-style-language/schema/raw/master/csl-citation.json"}</w:instrText>
      </w:r>
      <w:r w:rsidRPr="00BD17A9">
        <w:fldChar w:fldCharType="separate"/>
      </w:r>
      <w:r w:rsidR="00577A19" w:rsidRPr="00577A19">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47929500"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183461">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02235D89"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577A19">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2006)","previouslyFormattedCitation":"(Joanna Dziadkowiec, 2006)"},"properties":{"noteIndex":0},"schema":"https://github.com/citation-style-language/schema/raw/master/csl-citation.json"}</w:instrText>
      </w:r>
      <w:r w:rsidRPr="00BD17A9">
        <w:fldChar w:fldCharType="separate"/>
      </w:r>
      <w:r w:rsidR="00577A19" w:rsidRPr="00577A19">
        <w:rPr>
          <w:noProof/>
        </w:rPr>
        <w:t>(Dziadkowiec,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5332CE6D" w:rsidR="007D0DF0" w:rsidRDefault="007D0DF0" w:rsidP="007D0DF0">
      <w:pPr>
        <w:pStyle w:val="Tytutabeli"/>
      </w:pPr>
      <w:bookmarkStart w:id="165" w:name="_Ref141468164"/>
      <w:bookmarkStart w:id="166" w:name="_Ref141468154"/>
      <w:r>
        <w:t xml:space="preserve">Tabela </w:t>
      </w:r>
      <w:fldSimple w:instr=" SEQ Tabela \* ARABIC ">
        <w:r w:rsidR="00183461">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xml:space="preserve">. Część z takich metod odnosi się do szeroko rozumianych sukcesów odnoszonych przez absolwentów uczelni, </w:t>
      </w:r>
      <w:r w:rsidR="00DD5B94">
        <w:lastRenderedPageBreak/>
        <w:t>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lastRenderedPageBreak/>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1E34FE3B"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577A19">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577A19" w:rsidRPr="00577A19">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w:t>
      </w:r>
      <w:r w:rsidR="00E37E44">
        <w:lastRenderedPageBreak/>
        <w:t xml:space="preserve">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577A19">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2015)","previouslyFormattedCitation":"(Joanna Dziadkowiec &amp; Sikora, 2015)"},"properties":{"noteIndex":0},"schema":"https://github.com/citation-style-language/schema/raw/master/csl-citation.json"}</w:instrText>
      </w:r>
      <w:r w:rsidR="00590A36">
        <w:fldChar w:fldCharType="separate"/>
      </w:r>
      <w:r w:rsidR="00577A19" w:rsidRPr="00577A19">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w:t>
      </w:r>
      <w:r w:rsidR="001F5CEA">
        <w:lastRenderedPageBreak/>
        <w:t>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lastRenderedPageBreak/>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w:t>
      </w:r>
      <w:r w:rsidR="00CB7065">
        <w:lastRenderedPageBreak/>
        <w:t xml:space="preserve">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4C5AE96C"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183461">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075727">
      <w:pPr>
        <w:pStyle w:val="Akapitzlist"/>
        <w:numPr>
          <w:ilvl w:val="0"/>
          <w:numId w:val="36"/>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075727">
      <w:pPr>
        <w:pStyle w:val="Akapitzlist"/>
        <w:numPr>
          <w:ilvl w:val="0"/>
          <w:numId w:val="36"/>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075727">
      <w:pPr>
        <w:pStyle w:val="Akapitzlist"/>
        <w:numPr>
          <w:ilvl w:val="0"/>
          <w:numId w:val="36"/>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075727">
      <w:pPr>
        <w:pStyle w:val="Akapitzlist"/>
        <w:numPr>
          <w:ilvl w:val="0"/>
          <w:numId w:val="36"/>
        </w:numPr>
        <w:ind w:left="924" w:hanging="357"/>
      </w:pPr>
      <w:r>
        <w:t>Uczelnia musi dostarczyć ogólne dane liczbowe dla roku rankingowego.</w:t>
      </w:r>
    </w:p>
    <w:p w14:paraId="1DFDA44E" w14:textId="0246D531" w:rsidR="0009776B" w:rsidRDefault="0009776B" w:rsidP="00075727">
      <w:pPr>
        <w:pStyle w:val="Akapitzlist"/>
        <w:numPr>
          <w:ilvl w:val="0"/>
          <w:numId w:val="36"/>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075727">
      <w:pPr>
        <w:pStyle w:val="Akapitzlist"/>
        <w:numPr>
          <w:ilvl w:val="0"/>
          <w:numId w:val="36"/>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075727">
      <w:pPr>
        <w:pStyle w:val="Akapitzlist"/>
        <w:numPr>
          <w:ilvl w:val="0"/>
          <w:numId w:val="36"/>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5ED447CB"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183461">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w:t>
      </w:r>
      <w:r w:rsidR="000D44B5">
        <w:lastRenderedPageBreak/>
        <w:t xml:space="preserve">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1C39FA97"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183461">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lastRenderedPageBreak/>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w:t>
      </w:r>
      <w:r w:rsidR="005B7C40">
        <w:lastRenderedPageBreak/>
        <w:t>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4C2B7ECD"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183461">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w:t>
      </w:r>
      <w:r w:rsidR="00FF4FAD">
        <w:lastRenderedPageBreak/>
        <w:t xml:space="preserve">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6469B111"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183461">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t>
      </w:r>
      <w:r>
        <w:lastRenderedPageBreak/>
        <w:t xml:space="preserve">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356DDFA8"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183461">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ranking ARWU jest znany z tego, że ocenia uczelnie uwzględniając liczby nauczycieli i absolwentów ze zdobytymi nagrodami Nobla i medalami Fieldsa. Jednak po dokładniejszej analizie metodologii obu tych rankin</w:t>
      </w:r>
      <w:r w:rsidR="007C736F">
        <w:lastRenderedPageBreak/>
        <w:t xml:space="preserve">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59FD7C70" w:rsidR="002D2EB8" w:rsidRDefault="002D2EB8" w:rsidP="002D2EB8">
      <w:pPr>
        <w:pStyle w:val="Tytutabeli"/>
      </w:pPr>
      <w:bookmarkStart w:id="229" w:name="_Ref134657767"/>
      <w:bookmarkStart w:id="230" w:name="_Ref134657759"/>
      <w:bookmarkStart w:id="231" w:name="_Toc138254689"/>
      <w:r>
        <w:lastRenderedPageBreak/>
        <w:t xml:space="preserve">Tabela </w:t>
      </w:r>
      <w:fldSimple w:instr=" SEQ Tabela \* ARABIC ">
        <w:r w:rsidR="00183461">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7B5C6EED"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183461">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rsidP="009E2D6C">
      <w:pPr>
        <w:pStyle w:val="Akapitzlist"/>
        <w:numPr>
          <w:ilvl w:val="0"/>
          <w:numId w:val="46"/>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rsidP="009E2D6C">
      <w:pPr>
        <w:pStyle w:val="Akapitzlist"/>
        <w:numPr>
          <w:ilvl w:val="0"/>
          <w:numId w:val="46"/>
        </w:numPr>
        <w:rPr>
          <w:color w:val="FF0000"/>
        </w:rPr>
      </w:pPr>
      <w:r w:rsidRPr="009E2D6C">
        <w:rPr>
          <w:color w:val="FF0000"/>
        </w:rPr>
        <w:lastRenderedPageBreak/>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rsidP="009E2D6C">
      <w:pPr>
        <w:pStyle w:val="Akapitzlist"/>
        <w:numPr>
          <w:ilvl w:val="0"/>
          <w:numId w:val="46"/>
        </w:numPr>
        <w:rPr>
          <w:color w:val="FF0000"/>
        </w:rPr>
      </w:pPr>
      <w:r w:rsidRPr="009E2D6C">
        <w:rPr>
          <w:color w:val="FF0000"/>
        </w:rPr>
        <w:t>Autorski model doskonalenia SZJ – szkic diagramu</w:t>
      </w:r>
    </w:p>
    <w:p w14:paraId="182C290B" w14:textId="1E8CDF0A" w:rsidR="009E2D6C" w:rsidRPr="009E2D6C" w:rsidRDefault="009E2D6C" w:rsidP="009E2D6C">
      <w:pPr>
        <w:pStyle w:val="Akapitzlist"/>
        <w:numPr>
          <w:ilvl w:val="1"/>
          <w:numId w:val="46"/>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rsidP="009E2D6C">
      <w:pPr>
        <w:pStyle w:val="Akapitzlist"/>
        <w:numPr>
          <w:ilvl w:val="0"/>
          <w:numId w:val="46"/>
        </w:numPr>
        <w:rPr>
          <w:color w:val="FF0000"/>
        </w:rPr>
      </w:pPr>
      <w:r w:rsidRPr="009E2D6C">
        <w:rPr>
          <w:color w:val="FF0000"/>
        </w:rPr>
        <w:t>Opis autorskiego modelu doskonalenia SZJ</w:t>
      </w:r>
    </w:p>
    <w:p w14:paraId="312D6C0B" w14:textId="0D1DD4A8" w:rsidR="009E2D6C" w:rsidRPr="009E2D6C" w:rsidRDefault="009E2D6C" w:rsidP="009E2D6C">
      <w:pPr>
        <w:pStyle w:val="Akapitzlist"/>
        <w:numPr>
          <w:ilvl w:val="0"/>
          <w:numId w:val="46"/>
        </w:numPr>
        <w:rPr>
          <w:color w:val="FF0000"/>
        </w:rPr>
      </w:pPr>
      <w:r w:rsidRPr="009E2D6C">
        <w:rPr>
          <w:color w:val="FF0000"/>
        </w:rPr>
        <w:t>Uwarunkowania zarządzania jakością uczelni w Polsce</w:t>
      </w:r>
    </w:p>
    <w:p w14:paraId="1545DE93" w14:textId="1E57590B" w:rsidR="009E2D6C" w:rsidRPr="009E2D6C" w:rsidRDefault="009E2D6C" w:rsidP="009E2D6C">
      <w:pPr>
        <w:pStyle w:val="Akapitzlist"/>
        <w:numPr>
          <w:ilvl w:val="0"/>
          <w:numId w:val="46"/>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2765D096" w:rsidR="008A0B73" w:rsidRDefault="00073D15" w:rsidP="008A0B73">
      <w:r>
        <w:t>Do zarządzania instytucjami edukacji wyższej mają zastosowanie koncepcje i narzędzia opracowane na potrzeby usług publicznych, gdyż usługi uczelni, szczególnie w zakresie w jakim są finansowane z funduszy publicznych, mieszą się w zakresie tej kategorii usług.</w:t>
      </w:r>
    </w:p>
    <w:p w14:paraId="67399A42" w14:textId="13374BE5" w:rsidR="007524CF" w:rsidRDefault="007524CF" w:rsidP="00D725C7">
      <w:pPr>
        <w:ind w:firstLine="0"/>
      </w:pPr>
    </w:p>
    <w:p w14:paraId="31562BF5" w14:textId="77777777" w:rsidR="00885578" w:rsidRDefault="00885578" w:rsidP="00D725C7">
      <w:pPr>
        <w:ind w:firstLine="0"/>
      </w:pPr>
    </w:p>
    <w:p w14:paraId="47963BE6" w14:textId="77777777" w:rsidR="00885578" w:rsidRDefault="00885578" w:rsidP="00D725C7">
      <w:pPr>
        <w:ind w:firstLine="0"/>
      </w:pPr>
    </w:p>
    <w:p w14:paraId="7FC2E765" w14:textId="77777777" w:rsidR="00885578" w:rsidRDefault="00885578" w:rsidP="00885578">
      <w:pPr>
        <w:rPr>
          <w:b/>
          <w:bCs/>
        </w:rPr>
      </w:pPr>
      <w:r w:rsidRPr="005C713F">
        <w:rPr>
          <w:b/>
          <w:bCs/>
        </w:rPr>
        <w:t>TQM I TQSM (TQS)</w:t>
      </w:r>
    </w:p>
    <w:p w14:paraId="6F7E9191" w14:textId="77777777" w:rsidR="00885578" w:rsidRDefault="00885578" w:rsidP="00885578"/>
    <w:p w14:paraId="3EA42DC1" w14:textId="77777777" w:rsidR="00885578" w:rsidRDefault="00885578" w:rsidP="00885578"/>
    <w:p w14:paraId="5D3DF9EA" w14:textId="77777777" w:rsidR="00885578" w:rsidRDefault="00885578" w:rsidP="00885578">
      <w:pPr>
        <w:ind w:firstLine="0"/>
      </w:pPr>
    </w:p>
    <w:p w14:paraId="2DA9665E" w14:textId="77777777" w:rsidR="00885578" w:rsidRDefault="00885578" w:rsidP="00885578">
      <w:pPr>
        <w:pStyle w:val="Tytutabeli"/>
      </w:pPr>
      <w:r>
        <w:t xml:space="preserve">Tabela </w:t>
      </w:r>
      <w:r>
        <w:fldChar w:fldCharType="begin"/>
      </w:r>
      <w:r>
        <w:instrText xml:space="preserve"> SEQ Tabela \* ARABIC </w:instrText>
      </w:r>
      <w:r>
        <w:fldChar w:fldCharType="separate"/>
      </w:r>
      <w:r>
        <w:rPr>
          <w:noProof/>
        </w:rPr>
        <w:t>27</w:t>
      </w:r>
      <w:r>
        <w:rPr>
          <w:noProof/>
        </w:rPr>
        <w:fldChar w:fldCharType="end"/>
      </w:r>
      <w:r>
        <w:t xml:space="preserve"> Zmiany podejścia do zarządzania jakością w ujęciu historycznym</w:t>
      </w:r>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77777777" w:rsidR="00885578" w:rsidRDefault="00885578" w:rsidP="00885578">
      <w:r>
        <w:lastRenderedPageBreak/>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p>
    <w:p w14:paraId="2243B942" w14:textId="77777777" w:rsidR="00885578" w:rsidRDefault="00885578" w:rsidP="00885578"/>
    <w:p w14:paraId="3AD76BCE" w14:textId="77777777" w:rsidR="00885578" w:rsidRDefault="00885578" w:rsidP="00885578"/>
    <w:p w14:paraId="07839028" w14:textId="77777777" w:rsidR="00885578" w:rsidRDefault="00885578" w:rsidP="00885578"/>
    <w:p w14:paraId="67962187" w14:textId="77777777" w:rsidR="00885578" w:rsidRPr="00FD101D" w:rsidRDefault="00885578" w:rsidP="00885578">
      <w:pPr>
        <w:rPr>
          <w:lang w:val="en-GB"/>
        </w:rPr>
      </w:pPr>
      <w:r w:rsidRPr="00885578">
        <w:t xml:space="preserve">The TQS </w:t>
      </w:r>
      <w:proofErr w:type="spellStart"/>
      <w:r w:rsidRPr="00885578">
        <w:t>approach</w:t>
      </w:r>
      <w:proofErr w:type="spellEnd"/>
      <w:r w:rsidRPr="00885578">
        <w:t xml:space="preserve"> </w:t>
      </w:r>
      <w:proofErr w:type="spellStart"/>
      <w:r w:rsidRPr="00885578">
        <w:t>defines</w:t>
      </w:r>
      <w:proofErr w:type="spellEnd"/>
      <w:r w:rsidRPr="00885578">
        <w:t xml:space="preserve"> service as </w:t>
      </w:r>
      <w:proofErr w:type="spellStart"/>
      <w:r w:rsidRPr="00885578">
        <w:t>work</w:t>
      </w:r>
      <w:proofErr w:type="spellEnd"/>
      <w:r w:rsidRPr="00885578">
        <w:t xml:space="preserve"> </w:t>
      </w:r>
      <w:proofErr w:type="spellStart"/>
      <w:r w:rsidRPr="00885578">
        <w:t>done</w:t>
      </w:r>
      <w:proofErr w:type="spellEnd"/>
      <w:r w:rsidRPr="00885578">
        <w:t xml:space="preserve"> by one person for the benefit of </w:t>
      </w:r>
      <w:proofErr w:type="spellStart"/>
      <w:r w:rsidRPr="00885578">
        <w:t>another</w:t>
      </w:r>
      <w:proofErr w:type="spellEnd"/>
      <w:r w:rsidRPr="00885578">
        <w:t xml:space="preserve"> </w:t>
      </w:r>
      <w:r>
        <w:fldChar w:fldCharType="begin" w:fldLock="1"/>
      </w:r>
      <w:r w:rsidRPr="00885578">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w:instrText>
      </w:r>
      <w:r>
        <w:rPr>
          <w:lang w:val="en-GB"/>
        </w:rPr>
        <w:instrText>]]},"page":"25-32","title":"TQS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fldChar w:fldCharType="separate"/>
      </w:r>
      <w:r w:rsidRPr="005C713F">
        <w:rPr>
          <w:noProof/>
          <w:lang w:val="en-GB"/>
        </w:rPr>
        <w:t>(Parker, 1995)</w:t>
      </w:r>
      <w:r>
        <w:fldChar w:fldCharType="end"/>
      </w:r>
    </w:p>
    <w:p w14:paraId="46766FB3" w14:textId="77777777" w:rsidR="00885578" w:rsidRDefault="00885578" w:rsidP="00885578">
      <w:pPr>
        <w:rPr>
          <w:lang w:val="en-GB"/>
        </w:rPr>
      </w:pPr>
    </w:p>
    <w:p w14:paraId="27329A45" w14:textId="77777777" w:rsidR="00885578" w:rsidRDefault="00885578" w:rsidP="00885578">
      <w:r>
        <w:t xml:space="preserve">Pod wpływem popularności TQM wiele uczelni ustanowiło jakieś gremia lub wewnętrzne organizacje do dbania o jakość </w:t>
      </w:r>
      <w:r>
        <w:rPr>
          <w:lang w:val="en-GB"/>
        </w:rPr>
        <w:fldChar w:fldCharType="begin" w:fldLock="1"/>
      </w:r>
      <w:r>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education.","author":[{"dropping-particle":"V.","family":"Koch","given":"James","non-dropping-particle":"","parse-names":false,"suffix":""}],"container-title":"TQM Magazine","id":"ITEM-1","issue":"5","issued":{"date-parts":[["2003","10"]]},"page":"325-333","title":"TQM: Why is its impact in higher education so small?","type":"article-journal","volume":"15"},"uris":["http://www.mendeley.com/documents/?uuid=e2e55629-fe50-3024-b0f5-ce0a60595664"]}],"mendeley":{"formattedCitation":"(Koch,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511C5A">
        <w:rPr>
          <w:noProof/>
        </w:rPr>
        <w:t>(Koch, 2003)</w:t>
      </w:r>
      <w:r>
        <w:rPr>
          <w:lang w:val="en-GB"/>
        </w:rPr>
        <w:fldChar w:fldCharType="end"/>
      </w:r>
    </w:p>
    <w:p w14:paraId="007BC49E" w14:textId="77777777" w:rsidR="00885578" w:rsidRPr="00885578" w:rsidRDefault="00885578" w:rsidP="00885578"/>
    <w:p w14:paraId="6E12F035" w14:textId="77777777" w:rsidR="00885578" w:rsidRPr="00885578" w:rsidRDefault="00885578" w:rsidP="00885578"/>
    <w:p w14:paraId="73340161" w14:textId="48A7F29B" w:rsidR="00885578" w:rsidRDefault="00885578" w:rsidP="00885578">
      <w:r>
        <w:t xml:space="preserve">Podczas gdy akredytacje i ceny uczelni skupiały się na wejściach i wyjściach systemu to TQM dodatkowo obejmuje także procesy </w:t>
      </w:r>
      <w:r>
        <w:fldChar w:fldCharType="begin" w:fldLock="1"/>
      </w:r>
      <w:r>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Pr>
          <w:rFonts w:ascii="Cambria Math" w:hAnsi="Cambria Math" w:cs="Cambria Math"/>
        </w:rPr>
        <w:instrText>‐</w:instrText>
      </w:r>
      <w:r>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511C5A">
        <w:rPr>
          <w:noProof/>
        </w:rPr>
        <w:t>(Owlia &amp; Aspinwall, 1997)</w:t>
      </w:r>
      <w:r>
        <w:fldChar w:fldCharType="end"/>
      </w:r>
      <w:r>
        <w:t xml:space="preserve">. Zestawiając to twierdzenie ze współcześnie stosowanymi kryteriami akredytacji polskich uczelni przez PKA należy zauważyć, że kryteria nr 5 i 10 w pewnym zakresie odnoszą się do zarządzania procesami oraz podnoszenia jakości (por. </w:t>
      </w:r>
      <w:r>
        <w:fldChar w:fldCharType="begin"/>
      </w:r>
      <w:r>
        <w:instrText xml:space="preserve"> REF _Ref141468164 \h </w:instrText>
      </w:r>
      <w:r>
        <w:fldChar w:fldCharType="separate"/>
      </w:r>
      <w:r>
        <w:t xml:space="preserve">Tabela </w:t>
      </w:r>
      <w:r>
        <w:rPr>
          <w:noProof/>
        </w:rPr>
        <w:t>18</w:t>
      </w:r>
      <w:r>
        <w:fldChar w:fldCharType="end"/>
      </w:r>
      <w:r>
        <w:t>). Z drugiej jednak strony żadne z tych kryteriów w procesie akredytacji nie zostało określone jako kluczowe do spełnienia by osiągnąć wyższy poziom oceny.</w:t>
      </w:r>
    </w:p>
    <w:p w14:paraId="2D25D176" w14:textId="77777777" w:rsidR="00885578" w:rsidRDefault="00885578" w:rsidP="00885578">
      <w:r>
        <w:t xml:space="preserve">W badaniach wśród amerykańskich uczelni stwierdzono, że niemal jedna trzecia respondentów nie osiągnęła swoich celów w postaci poprawy jakości nauczania i badań.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4AD762D" w14:textId="77777777" w:rsidR="00885578" w:rsidRDefault="00885578" w:rsidP="00D725C7">
      <w:pPr>
        <w:ind w:firstLine="0"/>
      </w:pPr>
    </w:p>
    <w:p w14:paraId="3D2682BC" w14:textId="77777777" w:rsidR="00885578" w:rsidRDefault="00885578" w:rsidP="00D725C7">
      <w:pPr>
        <w:ind w:firstLine="0"/>
      </w:pPr>
    </w:p>
    <w:p w14:paraId="609DFB1D" w14:textId="77777777" w:rsidR="00885578" w:rsidRDefault="00885578" w:rsidP="008A0B73"/>
    <w:p w14:paraId="15E84AA6" w14:textId="77777777" w:rsidR="00885578" w:rsidRDefault="00885578" w:rsidP="00885578">
      <w:r w:rsidRPr="004621AB">
        <w:rPr>
          <w:highlight w:val="cyan"/>
        </w:rPr>
        <w:t>TQM w edukacji wyższej jest skomplikowanym systemem</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05277C3E" w14:textId="77777777" w:rsidR="007B6714" w:rsidRDefault="007B6714" w:rsidP="008A0B73"/>
    <w:p w14:paraId="176492AC" w14:textId="0085C415" w:rsidR="00183461" w:rsidRDefault="00183461" w:rsidP="002C4CC0">
      <w:pPr>
        <w:pStyle w:val="Tytutabeli"/>
      </w:pPr>
      <w:r>
        <w:lastRenderedPageBreak/>
        <w:t xml:space="preserve">Tabela </w:t>
      </w:r>
      <w:fldSimple w:instr=" SEQ Tabela \* ARABIC ">
        <w:r>
          <w:rPr>
            <w:noProof/>
          </w:rPr>
          <w:t>28</w:t>
        </w:r>
      </w:fldSimple>
      <w:r w:rsidR="002C4CC0">
        <w:rPr>
          <w:noProof/>
        </w:rPr>
        <w:t xml:space="preserve"> Elementy krytyczne wdrażania TQM w usługach uniwersyteckich, na tle usług ogółem, a zasady TQM</w:t>
      </w:r>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rsidP="00B06D5C">
            <w:pPr>
              <w:pStyle w:val="Akapitzlist"/>
              <w:numPr>
                <w:ilvl w:val="0"/>
                <w:numId w:val="47"/>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B06D5C">
            <w:pPr>
              <w:pStyle w:val="Akapitzlist"/>
              <w:numPr>
                <w:ilvl w:val="0"/>
                <w:numId w:val="47"/>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B06D5C">
            <w:pPr>
              <w:pStyle w:val="Akapitzlist"/>
              <w:numPr>
                <w:ilvl w:val="0"/>
                <w:numId w:val="48"/>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B06D5C">
            <w:pPr>
              <w:pStyle w:val="Akapitzlist"/>
              <w:numPr>
                <w:ilvl w:val="0"/>
                <w:numId w:val="48"/>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rsidP="00B06D5C">
            <w:pPr>
              <w:pStyle w:val="Akapitzlist"/>
              <w:numPr>
                <w:ilvl w:val="0"/>
                <w:numId w:val="47"/>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B06D5C">
            <w:pPr>
              <w:pStyle w:val="Akapitzlist"/>
              <w:numPr>
                <w:ilvl w:val="0"/>
                <w:numId w:val="47"/>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B06D5C">
            <w:pPr>
              <w:pStyle w:val="Akapitzlist"/>
              <w:numPr>
                <w:ilvl w:val="0"/>
                <w:numId w:val="47"/>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B06D5C">
            <w:pPr>
              <w:pStyle w:val="Akapitzlist"/>
              <w:numPr>
                <w:ilvl w:val="0"/>
                <w:numId w:val="48"/>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rsidP="00B06D5C">
            <w:pPr>
              <w:pStyle w:val="Akapitzlist"/>
              <w:numPr>
                <w:ilvl w:val="0"/>
                <w:numId w:val="47"/>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B06D5C">
            <w:pPr>
              <w:pStyle w:val="Akapitzlist"/>
              <w:numPr>
                <w:ilvl w:val="0"/>
                <w:numId w:val="47"/>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B06D5C">
            <w:pPr>
              <w:pStyle w:val="Akapitzlist"/>
              <w:numPr>
                <w:ilvl w:val="0"/>
                <w:numId w:val="47"/>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B06D5C">
            <w:pPr>
              <w:pStyle w:val="Akapitzlist"/>
              <w:numPr>
                <w:ilvl w:val="0"/>
                <w:numId w:val="47"/>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B06D5C">
            <w:pPr>
              <w:pStyle w:val="Akapitzlist"/>
              <w:numPr>
                <w:ilvl w:val="0"/>
                <w:numId w:val="47"/>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B06D5C">
            <w:pPr>
              <w:pStyle w:val="Akapitzlist"/>
              <w:numPr>
                <w:ilvl w:val="0"/>
                <w:numId w:val="47"/>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B06D5C" w:rsidRDefault="00B06D5C" w:rsidP="00B06D5C">
            <w:pPr>
              <w:pStyle w:val="Akapitzlist"/>
              <w:numPr>
                <w:ilvl w:val="0"/>
                <w:numId w:val="48"/>
              </w:numPr>
              <w:spacing w:line="300" w:lineRule="auto"/>
              <w:ind w:left="170" w:hanging="170"/>
              <w:jc w:val="left"/>
              <w:rPr>
                <w:sz w:val="18"/>
                <w:szCs w:val="18"/>
                <w:lang w:val="pl-PL"/>
              </w:rPr>
            </w:pPr>
            <w:r w:rsidRPr="00B06D5C">
              <w:rPr>
                <w:sz w:val="18"/>
                <w:szCs w:val="18"/>
                <w:lang w:val="pl-PL"/>
              </w:rPr>
              <w:t>Przywództwo</w:t>
            </w:r>
          </w:p>
          <w:p w14:paraId="0DA6B7C0" w14:textId="7895B5CC" w:rsidR="00B06D5C" w:rsidRPr="00B06D5C" w:rsidRDefault="00B06D5C" w:rsidP="00B06D5C">
            <w:pPr>
              <w:pStyle w:val="Akapitzlist"/>
              <w:numPr>
                <w:ilvl w:val="0"/>
                <w:numId w:val="48"/>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B06D5C">
            <w:pPr>
              <w:pStyle w:val="Akapitzlist"/>
              <w:numPr>
                <w:ilvl w:val="0"/>
                <w:numId w:val="48"/>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B06D5C">
            <w:pPr>
              <w:pStyle w:val="Akapitzlist"/>
              <w:numPr>
                <w:ilvl w:val="0"/>
                <w:numId w:val="48"/>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rsidP="00B06D5C">
            <w:pPr>
              <w:pStyle w:val="Akapitzlist"/>
              <w:numPr>
                <w:ilvl w:val="0"/>
                <w:numId w:val="47"/>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B06D5C">
            <w:pPr>
              <w:pStyle w:val="Akapitzlist"/>
              <w:numPr>
                <w:ilvl w:val="0"/>
                <w:numId w:val="47"/>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B06D5C">
            <w:pPr>
              <w:pStyle w:val="Akapitzlist"/>
              <w:numPr>
                <w:ilvl w:val="0"/>
                <w:numId w:val="48"/>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B06D5C">
            <w:pPr>
              <w:pStyle w:val="Akapitzlist"/>
              <w:numPr>
                <w:ilvl w:val="0"/>
                <w:numId w:val="48"/>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B06D5C">
            <w:pPr>
              <w:pStyle w:val="Akapitzlist"/>
              <w:numPr>
                <w:ilvl w:val="0"/>
                <w:numId w:val="48"/>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B06D5C">
            <w:pPr>
              <w:pStyle w:val="Akapitzlist"/>
              <w:numPr>
                <w:ilvl w:val="0"/>
                <w:numId w:val="48"/>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49B5298D" w14:textId="77777777" w:rsidR="007B6714" w:rsidRPr="00DF0626" w:rsidRDefault="007B6714" w:rsidP="008A0B73"/>
    <w:p w14:paraId="3CF64701" w14:textId="77777777" w:rsidR="004621AB" w:rsidRDefault="004621AB" w:rsidP="008A0B73"/>
    <w:p w14:paraId="6082C318" w14:textId="6DFFF4B3" w:rsidR="00577A19" w:rsidRDefault="00D053F2" w:rsidP="00577A19">
      <w:r>
        <w:t>Kryt</w:t>
      </w:r>
      <w:r w:rsidR="00CD584B">
        <w:t>y</w:t>
      </w:r>
      <w:r>
        <w:t xml:space="preserve">czne czynniki sukcesu </w:t>
      </w:r>
      <w:r>
        <w:fldChar w:fldCharType="begin" w:fldLock="1"/>
      </w:r>
      <w:r w:rsidR="00340135">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institutions","type":"article-journal","volume":"10"},"locator":"146","uris":["http://www.mendeley.com/documents/?uuid=68d42bbe-3cb7-487d-96ec-637b5e0c63aa"]}],"mendeley":{"formattedCitation":"(Kanji &amp; Tambi, 1999, s. 146)","plainTextFormattedCitation":"(Kanji &amp; Tambi, 1999, s. 146)","previouslyFormattedCitation":"(Kanji &amp; Tambi, 1999, s. 146)"},"properties":{"noteIndex":0},"schema":"https://github.com/citation-style-language/schema/raw/master/csl-citation.json"}</w:instrText>
      </w:r>
      <w:r>
        <w:fldChar w:fldCharType="separate"/>
      </w:r>
      <w:r w:rsidRPr="00D053F2">
        <w:rPr>
          <w:noProof/>
        </w:rPr>
        <w:t>(Kanji &amp; Tambi, 1999, s. 146)</w:t>
      </w:r>
      <w:r>
        <w:fldChar w:fldCharType="end"/>
      </w:r>
      <w:r w:rsidR="002C4CC0">
        <w:t xml:space="preserve">; wymieniają część wspólnych z tymi przedstawionymi przez </w:t>
      </w:r>
      <w:proofErr w:type="spellStart"/>
      <w:r w:rsidR="002C4CC0">
        <w:t>Bayraktara</w:t>
      </w:r>
      <w:proofErr w:type="spellEnd"/>
      <w:r w:rsidR="002C4CC0">
        <w:t xml:space="preserve"> i in. (patrz tab. ) ale też wskazują na kilka nieco odmiennie sformułowanych jak np. zapobieganie, pracę zespołową, zachwycanie klientów, realność klientów wewnętrznych, satysfakcję Klientów. Takie ujęcie wskazuje na próbę poszerzenia znaczenia koncepcji klienta na wiele różnych grup zainteresowanych jakością usług uczelni. W tabeli () zdecydowano się jednak przywołać badania, w których wprost jest odwołanie do inter</w:t>
      </w:r>
      <w:r w:rsidR="00DC18AD">
        <w:t>e</w:t>
      </w:r>
      <w:r w:rsidR="002C4CC0">
        <w:t>sariuszy</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577A1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577A19">
        <w:rPr>
          <w:rFonts w:ascii="Cambria Math" w:hAnsi="Cambria Math" w:cs="Cambria Math"/>
        </w:rPr>
        <w:instrText>‐</w:instrText>
      </w:r>
      <w:r w:rsidR="00577A1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p>
    <w:p w14:paraId="257853F1" w14:textId="14391D6B" w:rsidR="00885578" w:rsidRDefault="00885578" w:rsidP="00577A19">
      <w:r>
        <w:t xml:space="preserve">„Klienci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t>
      </w:r>
      <w:r>
        <w:lastRenderedPageBreak/>
        <w:t xml:space="preserve">wynajmujące infrastrukturę uczelni, rolnicy, organizacje wysokich technologii, przedstawiciele władz” </w:t>
      </w:r>
      <w:r>
        <w:rPr>
          <w:lang w:val="en-GB"/>
        </w:rPr>
        <w:fldChar w:fldCharType="begin" w:fldLock="1"/>
      </w:r>
      <w:r>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education.","author":[{"dropping-particle":"V.","family":"Koch","given":"James","non-dropping-particle":"","parse-names":false,"suffix":""}],"container-title":"TQM Magazine","id":"ITEM-1","issue":"5","issued":{"date-parts":[["2003","10"]]},"page":"325-333","title":"TQM: Why is its impact in higher education so small?","type":"article-journal","volume":"15"},"uris":["http://www.mendeley.com/documents/?uuid=e2e55629-fe50-3024-b0f5-ce0a60595664"]}],"mendeley":{"formattedCitation":"(Koch,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880A6A">
        <w:rPr>
          <w:noProof/>
        </w:rPr>
        <w:t>(Koch, 2003)</w:t>
      </w:r>
      <w:r>
        <w:rPr>
          <w:lang w:val="en-GB"/>
        </w:rPr>
        <w:fldChar w:fldCharType="end"/>
      </w:r>
    </w:p>
    <w:p w14:paraId="49AC1738" w14:textId="77777777" w:rsidR="00885578" w:rsidRDefault="00885578" w:rsidP="00577A19"/>
    <w:p w14:paraId="02FDDD62" w14:textId="77777777" w:rsidR="00885578" w:rsidRDefault="00885578" w:rsidP="00885578">
      <w:r>
        <w:t xml:space="preserve">Sugeruje się koncentrację zarówno na studentach jak i na pozostałych interesariuszach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6FBB30B" w14:textId="77777777" w:rsidR="00885578" w:rsidRDefault="00885578" w:rsidP="00577A19"/>
    <w:p w14:paraId="0CADCF7E" w14:textId="77777777" w:rsidR="00885578" w:rsidRPr="00577A19" w:rsidRDefault="00885578" w:rsidP="00577A19"/>
    <w:p w14:paraId="7A87A20D" w14:textId="77777777" w:rsidR="00885578" w:rsidRDefault="00885578" w:rsidP="00885578">
      <w:r>
        <w:t>Elementy krytyczne dla wprowadzenia TQM w edukacji wyższej z uwzględnieniem uwarunkowań ery cyfrowej:</w:t>
      </w:r>
    </w:p>
    <w:p w14:paraId="4060C702" w14:textId="77777777" w:rsidR="00885578" w:rsidRPr="0019220B" w:rsidRDefault="00885578" w:rsidP="00885578">
      <w:pPr>
        <w:rPr>
          <w:lang w:val="en-GB"/>
        </w:rPr>
      </w:pPr>
      <w:r w:rsidRPr="0019220B">
        <w:rPr>
          <w:noProof/>
          <w:lang w:val="en-GB"/>
        </w:rPr>
        <w:drawing>
          <wp:inline distT="0" distB="0" distL="0" distR="0" wp14:anchorId="5738BE98" wp14:editId="36F4A436">
            <wp:extent cx="5760720" cy="3431540"/>
            <wp:effectExtent l="0" t="0" r="0" b="0"/>
            <wp:docPr id="14295863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431540"/>
                    </a:xfrm>
                    <a:prstGeom prst="rect">
                      <a:avLst/>
                    </a:prstGeom>
                    <a:noFill/>
                    <a:ln>
                      <a:noFill/>
                    </a:ln>
                  </pic:spPr>
                </pic:pic>
              </a:graphicData>
            </a:graphic>
          </wp:inline>
        </w:drawing>
      </w:r>
    </w:p>
    <w:p w14:paraId="5BBF5BFC" w14:textId="77777777" w:rsidR="00885578" w:rsidRPr="00D725C7" w:rsidRDefault="00885578" w:rsidP="00885578">
      <w:r w:rsidRPr="0019220B">
        <w:rPr>
          <w:lang w:val="en-GB"/>
        </w:rPr>
        <w:fldChar w:fldCharType="begin" w:fldLock="1"/>
      </w:r>
      <w:r w:rsidRPr="00D725C7">
        <w:instrText>ADDIN CSL_CITATION {"citationItems":[{"id":"ITEM-1","itemData":{"DOI":"10.1108/TQM-12-2021-0377","ISSN":"1754-2731","author":[{"dropping-particle":"","family":"Schiavone","given":"Francesco","non-dropping-particle":"","parse-names":false,"suffix":""},{"dropping-particle":"","family":"Pietronudo","given":"Maria Cristina","non-dropping-particle":"","parse-names":false,"suffix":""},{"dropping-particle":"","family":"Sabetta","given":"Annamaria","non-dropping-particle":"","parse-names":false,"suffix":""},{"dropping-particle":"","family":"Ferretti","given":"Marco","non-dropping-particle":"","parse-names":false,"suffix":""}],"container-title":"The TQM Journal","id":"ITEM-1","issue":"5","issued":{"date-parts":[["2023","6","26"]]},"page":"1170-1193","title":"Total quality service in digital era","type":"article-journal","volume":"35"},"locator":"1175","uris":["http://www.mendeley.com/documents/?uuid=adafffc6-15d8-44d2-a29c-255628b43e2c"]}],"mendeley":{"formattedCitation":"(Schiavone i in., 2023, s. 1175)","plainTextFormattedCitation":"(Schiavone i in., 2023, s. 1175)","previouslyFormattedCitation":"(Schiavone i in., 2023, s. 1175)"},"properties":{"noteIndex":0},"schema":"https://github.com/citation-style-language/schema/raw/master/csl-citation.json"}</w:instrText>
      </w:r>
      <w:r w:rsidRPr="0019220B">
        <w:rPr>
          <w:lang w:val="en-GB"/>
        </w:rPr>
        <w:fldChar w:fldCharType="separate"/>
      </w:r>
      <w:r w:rsidRPr="00D725C7">
        <w:rPr>
          <w:noProof/>
        </w:rPr>
        <w:t>(Schiavone i in., 2023, s. 1175)</w:t>
      </w:r>
      <w:r w:rsidRPr="0019220B">
        <w:rPr>
          <w:lang w:val="en-GB"/>
        </w:rPr>
        <w:fldChar w:fldCharType="end"/>
      </w:r>
    </w:p>
    <w:p w14:paraId="3A1CB515" w14:textId="1748200C" w:rsidR="00D053F2" w:rsidRPr="00577A19" w:rsidRDefault="00D053F2" w:rsidP="00577A19"/>
    <w:p w14:paraId="2DFC015E" w14:textId="77777777" w:rsidR="00D053F2" w:rsidRPr="00577A19" w:rsidRDefault="00D053F2" w:rsidP="008A0B73"/>
    <w:p w14:paraId="03734D0C" w14:textId="77777777" w:rsidR="00885578" w:rsidRDefault="00885578" w:rsidP="00885578">
      <w:r w:rsidRPr="004621AB">
        <w:rPr>
          <w:highlight w:val="cyan"/>
        </w:rPr>
        <w:t>sugestia dalszych badań do połączenia TQM z wynikami organizacji</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720AB999" w14:textId="77777777" w:rsidR="00885578" w:rsidRDefault="00885578" w:rsidP="008A0B73"/>
    <w:p w14:paraId="224C310D" w14:textId="152DCC8F" w:rsidR="00A946BF" w:rsidRDefault="00A946BF" w:rsidP="008A0B73">
      <w:r w:rsidRPr="00A946BF">
        <w:t xml:space="preserve">Wpływ TQS na wyniki </w:t>
      </w:r>
      <w:r>
        <w:t>finansowe firmy poprzez strukturę procesu świadczenia usługi</w:t>
      </w:r>
    </w:p>
    <w:p w14:paraId="2F86A767" w14:textId="15243D7D" w:rsidR="00A946BF" w:rsidRPr="00A946BF" w:rsidRDefault="00A946BF" w:rsidP="008A0B73">
      <w:pPr>
        <w:rPr>
          <w:lang w:val="en-GB"/>
        </w:rPr>
      </w:pPr>
      <w:r w:rsidRPr="00A946BF">
        <w:rPr>
          <w:noProof/>
        </w:rPr>
        <w:lastRenderedPageBreak/>
        <w:drawing>
          <wp:inline distT="0" distB="0" distL="0" distR="0" wp14:anchorId="130A756E" wp14:editId="7A75D175">
            <wp:extent cx="5760720" cy="2477135"/>
            <wp:effectExtent l="0" t="0" r="0" b="0"/>
            <wp:docPr id="4979590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77135"/>
                    </a:xfrm>
                    <a:prstGeom prst="rect">
                      <a:avLst/>
                    </a:prstGeom>
                    <a:noFill/>
                    <a:ln>
                      <a:noFill/>
                    </a:ln>
                  </pic:spPr>
                </pic:pic>
              </a:graphicData>
            </a:graphic>
          </wp:inline>
        </w:drawing>
      </w:r>
      <w:r w:rsidRPr="00A946BF">
        <w:rPr>
          <w:lang w:val="en-GB"/>
        </w:rPr>
        <w:t xml:space="preserve"> </w:t>
      </w:r>
      <w:r>
        <w:fldChar w:fldCharType="begin" w:fldLock="1"/>
      </w:r>
      <w:r>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chain","type":"article-journal","volume":"28"},"locator":"915","uris":["http://www.mendeley.com/documents/?uuid=c6008a34-5390-41d9-ab8f-eca7e9d9e22e"]}],"mendeley":{"formattedCitation":"(Jyoti i in., 2017, s. 915)","plainTextFormattedCitation":"(Jyoti i in., 2017, s. 915)","previouslyFormattedCitation":"(Jyoti i in., 2017, s. 915)"},"properties":{"noteIndex":0},"schema":"https://github.com/citation-style-language/schema/raw/master/csl-citation.json"}</w:instrText>
      </w:r>
      <w:r>
        <w:fldChar w:fldCharType="separate"/>
      </w:r>
      <w:r w:rsidRPr="00A946BF">
        <w:rPr>
          <w:noProof/>
          <w:lang w:val="en-GB"/>
        </w:rPr>
        <w:t>(Jyoti i in., 2017, s. 915)</w:t>
      </w:r>
      <w:r>
        <w:fldChar w:fldCharType="end"/>
      </w:r>
    </w:p>
    <w:p w14:paraId="5E8F1D70" w14:textId="75727A08" w:rsidR="00A946BF" w:rsidRPr="000467FE" w:rsidRDefault="00A946BF" w:rsidP="00A946BF">
      <w:r>
        <w:rPr>
          <w:lang w:val="en-GB"/>
        </w:rPr>
        <w:t>“</w:t>
      </w:r>
      <w:r w:rsidRPr="00A946BF">
        <w:rPr>
          <w:lang w:val="en-GB"/>
        </w:rPr>
        <w:t>The study highlights the importance of TQSs in enhancing the overall financial performance</w:t>
      </w:r>
      <w:r>
        <w:rPr>
          <w:lang w:val="en-GB"/>
        </w:rPr>
        <w:t xml:space="preserve"> </w:t>
      </w:r>
      <w:r w:rsidRPr="00A946BF">
        <w:rPr>
          <w:lang w:val="en-GB"/>
        </w:rPr>
        <w:t>through the service profit chain. The study explored the direct structural relationship</w:t>
      </w:r>
      <w:r>
        <w:rPr>
          <w:lang w:val="en-GB"/>
        </w:rPr>
        <w:t xml:space="preserve"> </w:t>
      </w:r>
      <w:r w:rsidRPr="00A946BF">
        <w:rPr>
          <w:lang w:val="en-GB"/>
        </w:rPr>
        <w:t xml:space="preserve">between TQS </w:t>
      </w:r>
      <w:r w:rsidRPr="00A946BF">
        <w:rPr>
          <w:lang w:val="en-GB"/>
        </w:rPr>
        <w:separator/>
      </w:r>
      <w:r w:rsidRPr="00A946BF">
        <w:rPr>
          <w:lang w:val="en-GB"/>
        </w:rPr>
        <w:t xml:space="preserve"> ISQ </w:t>
      </w:r>
      <w:r w:rsidRPr="00A946BF">
        <w:rPr>
          <w:lang w:val="en-GB"/>
        </w:rPr>
        <w:separator/>
      </w:r>
      <w:r w:rsidRPr="00A946BF">
        <w:rPr>
          <w:lang w:val="en-GB"/>
        </w:rPr>
        <w:t xml:space="preserve"> employee satisfaction </w:t>
      </w:r>
      <w:r w:rsidRPr="00A946BF">
        <w:rPr>
          <w:lang w:val="en-GB"/>
        </w:rPr>
        <w:separator/>
      </w:r>
      <w:r w:rsidRPr="00A946BF">
        <w:rPr>
          <w:lang w:val="en-GB"/>
        </w:rPr>
        <w:t xml:space="preserve"> employee commitment </w:t>
      </w:r>
      <w:r w:rsidRPr="00A946BF">
        <w:rPr>
          <w:lang w:val="en-GB"/>
        </w:rPr>
        <w:separator/>
      </w:r>
      <w:r w:rsidRPr="00A946BF">
        <w:rPr>
          <w:lang w:val="en-GB"/>
        </w:rPr>
        <w:t xml:space="preserve"> employee</w:t>
      </w:r>
      <w:r>
        <w:rPr>
          <w:lang w:val="en-GB"/>
        </w:rPr>
        <w:t xml:space="preserve"> </w:t>
      </w:r>
      <w:r w:rsidRPr="00A946BF">
        <w:rPr>
          <w:lang w:val="en-GB"/>
        </w:rPr>
        <w:t xml:space="preserve">loyalty </w:t>
      </w:r>
      <w:r w:rsidRPr="00A946BF">
        <w:rPr>
          <w:lang w:val="en-GB"/>
        </w:rPr>
        <w:separator/>
      </w:r>
      <w:r w:rsidRPr="00A946BF">
        <w:rPr>
          <w:lang w:val="en-GB"/>
        </w:rPr>
        <w:t xml:space="preserve"> ESQ </w:t>
      </w:r>
      <w:r w:rsidRPr="00A946BF">
        <w:rPr>
          <w:lang w:val="en-GB"/>
        </w:rPr>
        <w:separator/>
      </w:r>
      <w:r w:rsidRPr="00A946BF">
        <w:rPr>
          <w:lang w:val="en-GB"/>
        </w:rPr>
        <w:t xml:space="preserve"> customer satisfaction </w:t>
      </w:r>
      <w:r w:rsidRPr="00A946BF">
        <w:rPr>
          <w:lang w:val="en-GB"/>
        </w:rPr>
        <w:separator/>
      </w:r>
      <w:r w:rsidRPr="00A946BF">
        <w:rPr>
          <w:lang w:val="en-GB"/>
        </w:rPr>
        <w:t xml:space="preserve"> financial performance.</w:t>
      </w:r>
      <w:r>
        <w:rPr>
          <w:lang w:val="en-GB"/>
        </w:rPr>
        <w:t xml:space="preserve">” </w:t>
      </w:r>
      <w:r>
        <w:fldChar w:fldCharType="begin" w:fldLock="1"/>
      </w:r>
      <w:r w:rsidR="005C713F">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0467FE">
        <w:rPr>
          <w:noProof/>
        </w:rPr>
        <w:t>(Jyoti i in., 2017, s. 916)</w:t>
      </w:r>
      <w:r>
        <w:fldChar w:fldCharType="end"/>
      </w:r>
    </w:p>
    <w:p w14:paraId="7E8A82AB" w14:textId="2C72530C" w:rsidR="0019220B" w:rsidRDefault="00FF67A5" w:rsidP="00A946BF">
      <w:pPr>
        <w:rPr>
          <w:u w:val="single"/>
        </w:rPr>
      </w:pPr>
      <w:r w:rsidRPr="000467FE">
        <w:rPr>
          <w:u w:val="single"/>
        </w:rPr>
        <w:t xml:space="preserve">W kontekście uczelni </w:t>
      </w:r>
      <w:r w:rsidR="000467FE" w:rsidRPr="000467FE">
        <w:rPr>
          <w:u w:val="single"/>
        </w:rPr>
        <w:t>–</w:t>
      </w:r>
      <w:r w:rsidRPr="000467FE">
        <w:rPr>
          <w:u w:val="single"/>
        </w:rPr>
        <w:t xml:space="preserve"> </w:t>
      </w:r>
      <w:r w:rsidR="000467FE" w:rsidRPr="000467FE">
        <w:rPr>
          <w:u w:val="single"/>
        </w:rPr>
        <w:t xml:space="preserve">tab. 4.5 </w:t>
      </w:r>
      <w:proofErr w:type="spellStart"/>
      <w:r w:rsidR="000467FE" w:rsidRPr="000467FE">
        <w:rPr>
          <w:u w:val="single"/>
        </w:rPr>
        <w:t>Grudowski</w:t>
      </w:r>
      <w:proofErr w:type="spellEnd"/>
      <w:r w:rsidR="000467FE">
        <w:rPr>
          <w:u w:val="single"/>
        </w:rPr>
        <w:t xml:space="preserve">; oraz świeżo pobrane artykuły do </w:t>
      </w:r>
      <w:proofErr w:type="spellStart"/>
      <w:r w:rsidR="000467FE">
        <w:rPr>
          <w:u w:val="single"/>
        </w:rPr>
        <w:t>Mendeley</w:t>
      </w:r>
      <w:proofErr w:type="spellEnd"/>
    </w:p>
    <w:p w14:paraId="09B9C83B" w14:textId="15DF3A9F" w:rsidR="00FD101D" w:rsidRPr="00880A6A" w:rsidRDefault="00FD101D" w:rsidP="00A946BF">
      <w:r w:rsidRPr="00880A6A">
        <w:t xml:space="preserve">Trudności wprowadzania TQM na uczelniach: </w:t>
      </w:r>
      <w:r w:rsidR="00880A6A" w:rsidRPr="00880A6A">
        <w:t>TQM nie pomaga w</w:t>
      </w:r>
      <w:r w:rsidR="00880A6A">
        <w:t xml:space="preserve">prost odpowiedzieć na najistotniejsze pytania dotyczące kierunków działania uczelni; kultura akademicka nie jest w pełni kompatybilna z kulturą jakości, dla uczelni trudno zdefiniować najważniejsze wyzwanie – ani zysk, ani satysfakcja jednej z grup „klientów” nie mogą być jedynym (najważniejszym) miernikiem sukcesu </w:t>
      </w:r>
      <w:r w:rsidR="00880A6A">
        <w:rPr>
          <w:lang w:val="en-GB"/>
        </w:rPr>
        <w:fldChar w:fldCharType="begin" w:fldLock="1"/>
      </w:r>
      <w:r w:rsidR="00511C5A">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education.","author":[{"dropping-particle":"V.","family":"Koch","given":"James","non-dropping-particle":"","parse-names":false,"suffix":""}],"container-title":"TQM Magazine","id":"ITEM-1","issue":"5","issued":{"date-parts":[["2003","10"]]},"page":"325-333","title":"TQM: Why is its impact in higher education so small?","type":"article-journal","volume":"15"},"uris":["http://www.mendeley.com/documents/?uuid=e2e55629-fe50-3024-b0f5-ce0a60595664"]}],"mendeley":{"formattedCitation":"(Koch, 2003)","plainTextFormattedCitation":"(Koch, 2003)","previouslyFormattedCitation":"(Koch, 2003)"},"properties":{"noteIndex":0},"schema":"https://github.com/citation-style-language/schema/raw/master/csl-citation.json"}</w:instrText>
      </w:r>
      <w:r w:rsidR="00880A6A">
        <w:rPr>
          <w:lang w:val="en-GB"/>
        </w:rPr>
        <w:fldChar w:fldCharType="separate"/>
      </w:r>
      <w:r w:rsidR="00880A6A" w:rsidRPr="00880A6A">
        <w:rPr>
          <w:noProof/>
        </w:rPr>
        <w:t>(Koch, 2003)</w:t>
      </w:r>
      <w:r w:rsidR="00880A6A">
        <w:rPr>
          <w:lang w:val="en-GB"/>
        </w:rPr>
        <w:fldChar w:fldCharType="end"/>
      </w:r>
      <w:r w:rsidR="00880A6A" w:rsidRPr="00880A6A">
        <w:t xml:space="preserve"> </w:t>
      </w:r>
    </w:p>
    <w:p w14:paraId="26DA0AC3" w14:textId="77777777" w:rsidR="00FD101D" w:rsidRPr="00880A6A" w:rsidRDefault="00FD101D" w:rsidP="00A946BF"/>
    <w:p w14:paraId="59607EB3" w14:textId="35F052A0" w:rsidR="00073D15" w:rsidRDefault="00073D15" w:rsidP="008A0B73">
      <w:pPr>
        <w:rPr>
          <w:b/>
          <w:bCs/>
        </w:rPr>
      </w:pPr>
      <w:r w:rsidRPr="00D725C7">
        <w:rPr>
          <w:b/>
          <w:bCs/>
        </w:rPr>
        <w:t xml:space="preserve">Lean </w:t>
      </w:r>
      <w:r w:rsidR="00C87D88" w:rsidRPr="00D725C7">
        <w:rPr>
          <w:b/>
          <w:bCs/>
        </w:rPr>
        <w:t>Service</w:t>
      </w:r>
    </w:p>
    <w:p w14:paraId="210CAEF1" w14:textId="77777777" w:rsidR="00186145" w:rsidRPr="00186145" w:rsidRDefault="00186145" w:rsidP="008A0B73"/>
    <w:p w14:paraId="6039BB2C" w14:textId="77777777" w:rsidR="00186145" w:rsidRPr="00186145" w:rsidRDefault="00186145" w:rsidP="008A0B73"/>
    <w:p w14:paraId="09B51EAB" w14:textId="77777777" w:rsidR="00186145" w:rsidRPr="00186145" w:rsidRDefault="00186145" w:rsidP="008A0B73"/>
    <w:p w14:paraId="5F75E7ED" w14:textId="3349C924" w:rsidR="00073D15" w:rsidRPr="00D725C7" w:rsidRDefault="00073D15" w:rsidP="008A0B73">
      <w:pPr>
        <w:rPr>
          <w:b/>
          <w:bCs/>
        </w:rPr>
      </w:pPr>
      <w:proofErr w:type="spellStart"/>
      <w:r w:rsidRPr="00D725C7">
        <w:rPr>
          <w:b/>
          <w:bCs/>
        </w:rPr>
        <w:t>Six</w:t>
      </w:r>
      <w:proofErr w:type="spellEnd"/>
      <w:r w:rsidRPr="00D725C7">
        <w:rPr>
          <w:b/>
          <w:bCs/>
        </w:rPr>
        <w:t xml:space="preserve"> Sigma oraz Lean </w:t>
      </w:r>
      <w:proofErr w:type="spellStart"/>
      <w:r w:rsidRPr="00D725C7">
        <w:rPr>
          <w:b/>
          <w:bCs/>
        </w:rPr>
        <w:t>Six</w:t>
      </w:r>
      <w:proofErr w:type="spellEnd"/>
      <w:r w:rsidRPr="00D725C7">
        <w:rPr>
          <w:b/>
          <w:bCs/>
        </w:rPr>
        <w:t xml:space="preserve"> Sigma</w:t>
      </w:r>
    </w:p>
    <w:p w14:paraId="43445C3A" w14:textId="1F7D05C8" w:rsidR="00073D15" w:rsidRPr="00B667E2" w:rsidRDefault="00073D15" w:rsidP="008A0B73">
      <w:pPr>
        <w:rPr>
          <w:b/>
          <w:bCs/>
        </w:rPr>
      </w:pPr>
      <w:r w:rsidRPr="00B667E2">
        <w:rPr>
          <w:b/>
          <w:bCs/>
        </w:rPr>
        <w:t>CAF</w:t>
      </w:r>
    </w:p>
    <w:p w14:paraId="6CF61AC3" w14:textId="5143C351" w:rsidR="00B667E2" w:rsidRDefault="00B667E2" w:rsidP="008A0B73">
      <w:r>
        <w:t xml:space="preserve">Polska na 3. miejscu użytkowników systemu CAF wg raportu z 2014 roku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76A19773" w14:textId="706ADA2E" w:rsidR="00B667E2" w:rsidRDefault="00B667E2" w:rsidP="008A0B73">
      <w:r>
        <w:t xml:space="preserve">CAF najpopularniejszy w instytucjach edukacyjnych i badawczych.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0905B4BF" w14:textId="6B744C9C" w:rsidR="00B667E2" w:rsidRDefault="00B667E2" w:rsidP="00B667E2">
      <w:r>
        <w:t xml:space="preserve">Zarządzanie zgodnie z Modelem CAF oznacza m.in. wdrażanie w praktyce zasad zarządzania i programową rolę przywództwa. </w:t>
      </w:r>
    </w:p>
    <w:p w14:paraId="20250609" w14:textId="3AF3B703" w:rsidR="00B667E2" w:rsidRDefault="00B667E2" w:rsidP="00B667E2">
      <w:r>
        <w:lastRenderedPageBreak/>
        <w:t>?</w:t>
      </w:r>
    </w:p>
    <w:p w14:paraId="14A08F90" w14:textId="77777777" w:rsidR="00B667E2" w:rsidRPr="00B667E2" w:rsidRDefault="00B667E2" w:rsidP="008A0B73"/>
    <w:p w14:paraId="101111BC" w14:textId="5026A0B3" w:rsidR="00073D15" w:rsidRPr="00B667E2" w:rsidRDefault="00073D15" w:rsidP="008A0B73">
      <w:pPr>
        <w:rPr>
          <w:b/>
          <w:bCs/>
        </w:rPr>
      </w:pPr>
      <w:r w:rsidRPr="00B667E2">
        <w:rPr>
          <w:b/>
          <w:bCs/>
        </w:rPr>
        <w:t>Normatywne SZJ</w:t>
      </w:r>
    </w:p>
    <w:p w14:paraId="25E444EC" w14:textId="49F6C365" w:rsidR="0056168B" w:rsidRPr="00B667E2" w:rsidRDefault="0056168B" w:rsidP="0056168B">
      <w:pPr>
        <w:rPr>
          <w:b/>
          <w:bCs/>
        </w:rPr>
      </w:pPr>
      <w:proofErr w:type="spellStart"/>
      <w:r w:rsidRPr="00B667E2">
        <w:rPr>
          <w:b/>
          <w:bCs/>
        </w:rPr>
        <w:t>QualHE</w:t>
      </w:r>
      <w:proofErr w:type="spellEnd"/>
      <w:r w:rsidRPr="00B667E2">
        <w:rPr>
          <w:b/>
          <w:bCs/>
        </w:rPr>
        <w:t xml:space="preserv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B03BD6">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w:t>
      </w:r>
      <w:r w:rsidRPr="00FC729B">
        <w:rPr>
          <w:highlight w:val="cyan"/>
        </w:rPr>
        <w:lastRenderedPageBreak/>
        <w:t xml:space="preserve">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39"/>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598A8E61" w:rsidR="008A0B73" w:rsidRPr="00233788" w:rsidRDefault="008A0B73" w:rsidP="008A0B73">
      <w:pPr>
        <w:pStyle w:val="Tytutabeli"/>
        <w:rPr>
          <w:color w:val="FF0000"/>
        </w:rPr>
      </w:pPr>
      <w:bookmarkStart w:id="240" w:name="_Ref411054421"/>
      <w:bookmarkStart w:id="241" w:name="_Ref411054409"/>
      <w:bookmarkStart w:id="242"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183461">
        <w:rPr>
          <w:noProof/>
          <w:color w:val="FF0000"/>
        </w:rPr>
        <w:t>29</w:t>
      </w:r>
      <w:r>
        <w:rPr>
          <w:color w:val="FF0000"/>
        </w:rPr>
        <w:fldChar w:fldCharType="end"/>
      </w:r>
      <w:bookmarkEnd w:id="240"/>
      <w:r w:rsidRPr="00233788">
        <w:rPr>
          <w:color w:val="FF0000"/>
        </w:rPr>
        <w:t>. 8 zasad CAF dla edukacji, a grupy interesariuszy</w:t>
      </w:r>
      <w:bookmarkEnd w:id="241"/>
      <w:bookmarkEnd w:id="242"/>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39"/>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39"/>
      </w:r>
    </w:p>
    <w:p w14:paraId="4CB8B632" w14:textId="77777777" w:rsidR="008A0B73" w:rsidRPr="00233788" w:rsidRDefault="008A0B73" w:rsidP="008A0B73">
      <w:pPr>
        <w:rPr>
          <w:color w:val="FF0000"/>
        </w:rPr>
      </w:pPr>
      <w:commentRangeStart w:id="243"/>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w:t>
      </w:r>
      <w:r w:rsidRPr="00233788">
        <w:rPr>
          <w:color w:val="FF0000"/>
        </w:rPr>
        <w:lastRenderedPageBreak/>
        <w:t>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43"/>
      <w:r>
        <w:rPr>
          <w:rStyle w:val="Odwoaniedokomentarza"/>
          <w:rFonts w:ascii="Times New Roman" w:eastAsia="Times New Roman" w:hAnsi="Times New Roman"/>
          <w:szCs w:val="20"/>
          <w:lang w:eastAsia="pl-PL"/>
        </w:rPr>
        <w:commentReference w:id="243"/>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44"/>
      <w:r w:rsidRPr="00233788">
        <w:rPr>
          <w:color w:val="FF0000"/>
        </w:rPr>
        <w:t>.</w:t>
      </w:r>
      <w:commentRangeEnd w:id="244"/>
      <w:r w:rsidRPr="00233788">
        <w:rPr>
          <w:rStyle w:val="Odwoaniedokomentarza"/>
          <w:rFonts w:ascii="Times New Roman" w:eastAsia="Times New Roman" w:hAnsi="Times New Roman"/>
          <w:color w:val="FF0000"/>
          <w:szCs w:val="20"/>
          <w:lang w:eastAsia="pl-PL"/>
        </w:rPr>
        <w:commentReference w:id="244"/>
      </w:r>
    </w:p>
    <w:p w14:paraId="41078C04" w14:textId="77777777" w:rsidR="008A0B73" w:rsidRPr="00233788" w:rsidRDefault="008A0B73" w:rsidP="008A0B73">
      <w:pPr>
        <w:rPr>
          <w:color w:val="FF0000"/>
        </w:rPr>
      </w:pPr>
    </w:p>
    <w:p w14:paraId="599356C9" w14:textId="578AAF42" w:rsidR="008A0B73" w:rsidRPr="00233788" w:rsidRDefault="008A0B73" w:rsidP="008A0B73">
      <w:pPr>
        <w:pStyle w:val="Tytutabeli"/>
        <w:rPr>
          <w:color w:val="FF0000"/>
        </w:rPr>
      </w:pPr>
      <w:bookmarkStart w:id="245" w:name="_Ref134898257"/>
      <w:bookmarkStart w:id="24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183461">
        <w:rPr>
          <w:noProof/>
          <w:color w:val="FF0000"/>
        </w:rPr>
        <w:t>30</w:t>
      </w:r>
      <w:r>
        <w:rPr>
          <w:color w:val="FF0000"/>
        </w:rPr>
        <w:fldChar w:fldCharType="end"/>
      </w:r>
      <w:bookmarkEnd w:id="245"/>
      <w:r w:rsidRPr="00233788">
        <w:rPr>
          <w:color w:val="FF0000"/>
        </w:rPr>
        <w:t xml:space="preserve"> Relacje między wymaganiami dla wewnętrznych systemów zapewniania jakości kształcenia określonymi w statucie PKA, a standardami ESG (ENQA).</w:t>
      </w:r>
      <w:bookmarkEnd w:id="246"/>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47" w:name="_Toc137806562"/>
      <w:bookmarkEnd w:id="238"/>
      <w:r w:rsidRPr="00233788">
        <w:t>Uwarunkowania zarządzania jakością uczelni w Polsce</w:t>
      </w:r>
      <w:bookmarkEnd w:id="247"/>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 xml:space="preserve">Wyniki badań prof. </w:t>
      </w:r>
      <w:proofErr w:type="spellStart"/>
      <w:r>
        <w:t>Grudowskiego</w:t>
      </w:r>
      <w:proofErr w:type="spellEnd"/>
      <w:r>
        <w:t>: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48" w:name="_Ref135921390"/>
      <w:bookmarkStart w:id="249" w:name="_Toc137806563"/>
      <w:r w:rsidRPr="00233788">
        <w:t>Rola kierownictwa uczelni w zarządzaniu jakością</w:t>
      </w:r>
    </w:p>
    <w:p w14:paraId="7E070ED5" w14:textId="7B11A632" w:rsidR="008A0B73" w:rsidRDefault="001B3878" w:rsidP="008A0B73">
      <w:r>
        <w:t>Rola kierownictwa w TQM – jeden pierwszych filarów</w:t>
      </w:r>
    </w:p>
    <w:p w14:paraId="006F1A52" w14:textId="3BF21254" w:rsidR="00DA452D" w:rsidRDefault="00DA452D" w:rsidP="008A0B73">
      <w:r>
        <w:t>Rola kierownictwa określona w ISO 9001</w:t>
      </w:r>
      <w:r w:rsidR="001B3878">
        <w:t xml:space="preserve"> – PDCA rozdz. 5 przywództwo</w:t>
      </w:r>
    </w:p>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7CD84E2" w14:textId="77777777" w:rsidR="00DA452D" w:rsidRDefault="00DA452D" w:rsidP="008A0B73">
      <w:commentRangeStart w:id="250"/>
    </w:p>
    <w:p w14:paraId="6FD0F571" w14:textId="77777777" w:rsidR="008A0B73" w:rsidRPr="00233788" w:rsidRDefault="008A0B73" w:rsidP="008A0B73">
      <w:r w:rsidRPr="00233788">
        <w:t>Sułkowski</w:t>
      </w:r>
      <w:commentRangeEnd w:id="250"/>
      <w:r w:rsidR="009A70F2">
        <w:rPr>
          <w:rStyle w:val="Odwoaniedokomentarza"/>
          <w:rFonts w:ascii="Times New Roman" w:eastAsia="Times New Roman" w:hAnsi="Times New Roman"/>
          <w:szCs w:val="20"/>
          <w:lang w:eastAsia="pl-PL"/>
        </w:rPr>
        <w:commentReference w:id="250"/>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lastRenderedPageBreak/>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51"/>
    </w:p>
    <w:commentRangeEnd w:id="251"/>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51"/>
      </w:r>
    </w:p>
    <w:p w14:paraId="3D42098D" w14:textId="7EA4BB6A" w:rsidR="00A26BFA" w:rsidRPr="00233788" w:rsidRDefault="0063091A" w:rsidP="004E7B54">
      <w:pPr>
        <w:pStyle w:val="Nagwek2"/>
      </w:pPr>
      <w:bookmarkStart w:id="252" w:name="_Ref140912412"/>
      <w:r w:rsidRPr="00233788">
        <w:t>Interesariusze uczelni, a wymagania wobec efektów jej działalności</w:t>
      </w:r>
      <w:bookmarkEnd w:id="248"/>
      <w:bookmarkEnd w:id="249"/>
      <w:bookmarkEnd w:id="252"/>
    </w:p>
    <w:p w14:paraId="5B32B9D4" w14:textId="77777777" w:rsidR="00FA6769" w:rsidRPr="00FA6769" w:rsidRDefault="00FA6769" w:rsidP="00FA6769">
      <w:pPr>
        <w:pStyle w:val="Nagwek3"/>
      </w:pPr>
      <w:bookmarkStart w:id="253" w:name="_Toc137806566"/>
      <w:bookmarkStart w:id="254" w:name="_Toc137806565"/>
      <w:r w:rsidRPr="00FA6769">
        <w:t>Koncepcja i rodzaje interesariuszy wg teorii interesariuszy</w:t>
      </w:r>
    </w:p>
    <w:p w14:paraId="440FD8A6" w14:textId="77777777"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w:t>
      </w:r>
      <w:r w:rsidRPr="00CB7961">
        <w:lastRenderedPageBreak/>
        <w:t xml:space="preserve">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lastRenderedPageBreak/>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lastRenderedPageBreak/>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w:t>
      </w:r>
      <w:r w:rsidRPr="003C726D">
        <w:lastRenderedPageBreak/>
        <w:t>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0639380C" w:rsidR="00FA6769" w:rsidRPr="00F755BF" w:rsidRDefault="00FA6769" w:rsidP="00FA6769">
      <w:pPr>
        <w:pStyle w:val="Tytutabeli"/>
      </w:pPr>
      <w:bookmarkStart w:id="255" w:name="_Ref134899247"/>
      <w:bookmarkStart w:id="256" w:name="_Ref134897836"/>
      <w:bookmarkStart w:id="257" w:name="_Toc138254693"/>
      <w:r w:rsidRPr="00F755BF">
        <w:t xml:space="preserve">Tabela </w:t>
      </w:r>
      <w:fldSimple w:instr=" SEQ Tabela \* ARABIC ">
        <w:r w:rsidR="00183461">
          <w:rPr>
            <w:noProof/>
          </w:rPr>
          <w:t>31</w:t>
        </w:r>
      </w:fldSimple>
      <w:bookmarkEnd w:id="255"/>
      <w:r w:rsidRPr="00F755BF">
        <w:t xml:space="preserve"> Typologia interesariuszy wg Mitchell et al.</w:t>
      </w:r>
      <w:bookmarkEnd w:id="256"/>
      <w:bookmarkEnd w:id="25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58"/>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58"/>
      <w:r w:rsidRPr="00A07201">
        <w:rPr>
          <w:rStyle w:val="Odwoaniedokomentarza"/>
          <w:rFonts w:ascii="Times New Roman" w:eastAsia="Times New Roman" w:hAnsi="Times New Roman"/>
          <w:szCs w:val="20"/>
          <w:lang w:eastAsia="pl-PL"/>
        </w:rPr>
        <w:commentReference w:id="258"/>
      </w:r>
    </w:p>
    <w:p w14:paraId="14A494ED" w14:textId="455E828C" w:rsidR="00FA6769" w:rsidRPr="00A07201" w:rsidRDefault="00FA6769" w:rsidP="00FA6769">
      <w:pPr>
        <w:pStyle w:val="Tytutabeli"/>
      </w:pPr>
      <w:bookmarkStart w:id="259" w:name="_Ref134897865"/>
      <w:bookmarkStart w:id="260" w:name="_Ref134897858"/>
      <w:bookmarkStart w:id="261" w:name="_Toc138254694"/>
      <w:r w:rsidRPr="00A07201">
        <w:t xml:space="preserve">Tabela </w:t>
      </w:r>
      <w:fldSimple w:instr=" SEQ Tabela \* ARABIC ">
        <w:r w:rsidR="00183461">
          <w:rPr>
            <w:noProof/>
          </w:rPr>
          <w:t>32</w:t>
        </w:r>
      </w:fldSimple>
      <w:bookmarkEnd w:id="259"/>
      <w:r w:rsidRPr="00A07201">
        <w:t xml:space="preserve"> Przykładowe cechy interesariuszy uczelni wyższej</w:t>
      </w:r>
      <w:bookmarkEnd w:id="260"/>
      <w:bookmarkEnd w:id="261"/>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lastRenderedPageBreak/>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62"/>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62"/>
      <w:r>
        <w:rPr>
          <w:rStyle w:val="Odwoaniedokomentarza"/>
          <w:rFonts w:ascii="Times New Roman" w:eastAsia="Times New Roman" w:hAnsi="Times New Roman"/>
          <w:szCs w:val="20"/>
          <w:lang w:eastAsia="pl-PL"/>
        </w:rPr>
        <w:commentReference w:id="262"/>
      </w:r>
    </w:p>
    <w:p w14:paraId="47055A25" w14:textId="77777777" w:rsidR="00FA6769" w:rsidRPr="00233788" w:rsidRDefault="00FA6769" w:rsidP="00FA6769">
      <w:pPr>
        <w:pStyle w:val="Nagwek3"/>
      </w:pPr>
      <w:r w:rsidRPr="00233788">
        <w:t>Sposoby komunikacji z różnymi grupami interesariuszy</w:t>
      </w:r>
      <w:bookmarkEnd w:id="253"/>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63" w:name="_Ref135910228"/>
      <w:bookmarkStart w:id="264" w:name="_Ref135910231"/>
      <w:bookmarkStart w:id="265" w:name="_Toc137806564"/>
      <w:r>
        <w:t xml:space="preserve">Rola </w:t>
      </w:r>
      <w:proofErr w:type="spellStart"/>
      <w:r>
        <w:t>intersariuszy</w:t>
      </w:r>
      <w:proofErr w:type="spellEnd"/>
      <w:r>
        <w:t xml:space="preserve"> w procesach zarządczych uczelni</w:t>
      </w:r>
    </w:p>
    <w:p w14:paraId="3E3D6775" w14:textId="77777777" w:rsidR="00FA6769" w:rsidRPr="00233788" w:rsidRDefault="00FA6769" w:rsidP="00FA6769"/>
    <w:p w14:paraId="54B6BEE1" w14:textId="77777777"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t>
      </w:r>
      <w:r w:rsidRPr="00233788">
        <w:lastRenderedPageBreak/>
        <w:t xml:space="preserve">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66"/>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66"/>
      <w:r w:rsidRPr="00233788">
        <w:rPr>
          <w:rStyle w:val="Odwoaniedokomentarza"/>
          <w:rFonts w:ascii="Times New Roman" w:eastAsia="Times New Roman" w:hAnsi="Times New Roman"/>
          <w:color w:val="FF0000"/>
          <w:szCs w:val="20"/>
          <w:lang w:eastAsia="pl-PL"/>
        </w:rPr>
        <w:commentReference w:id="266"/>
      </w:r>
    </w:p>
    <w:p w14:paraId="12B53012" w14:textId="77777777" w:rsidR="00FA6769" w:rsidRPr="00233788" w:rsidRDefault="00FA6769" w:rsidP="00FA6769">
      <w:pPr>
        <w:keepNext/>
        <w:rPr>
          <w:noProof/>
          <w:color w:val="FF0000"/>
          <w:lang w:eastAsia="pl-PL"/>
        </w:rPr>
      </w:pPr>
      <w:commentRangeStart w:id="267"/>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77777777" w:rsidR="00FA6769" w:rsidRDefault="00FA6769" w:rsidP="00FA6769">
      <w:pPr>
        <w:pStyle w:val="Rysunek"/>
      </w:pPr>
      <w:bookmarkStart w:id="268" w:name="_Toc139741278"/>
      <w:r>
        <w:t xml:space="preserve">Rysunek </w:t>
      </w:r>
      <w:fldSimple w:instr=" SEQ Rysunek \* ARABIC ">
        <w:r>
          <w:rPr>
            <w:noProof/>
          </w:rPr>
          <w:t>19</w:t>
        </w:r>
      </w:fldSimple>
      <w:r>
        <w:t xml:space="preserve"> </w:t>
      </w:r>
      <w:r w:rsidRPr="00986591">
        <w:t>Model relacji wybranych czynników jakości usług uczelni technicznych związanych z satysfakcją interesariuszy uczelni technicznej</w:t>
      </w:r>
      <w:bookmarkEnd w:id="268"/>
    </w:p>
    <w:p w14:paraId="3A405A3B" w14:textId="77777777" w:rsidR="00FA6769" w:rsidRPr="00233788" w:rsidRDefault="00FA6769" w:rsidP="00FA6769">
      <w:pPr>
        <w:pStyle w:val="rdo"/>
      </w:pPr>
      <w:r w:rsidRPr="00233788">
        <w:t>Źródło: opracowanie własne.</w:t>
      </w:r>
      <w:commentRangeEnd w:id="267"/>
      <w:r w:rsidRPr="00233788">
        <w:rPr>
          <w:rStyle w:val="Odwoaniedokomentarza"/>
          <w:rFonts w:ascii="Times New Roman" w:hAnsi="Times New Roman"/>
          <w:bCs w:val="0"/>
          <w:color w:val="FF0000"/>
          <w:szCs w:val="20"/>
          <w:lang w:eastAsia="pl-PL"/>
        </w:rPr>
        <w:commentReference w:id="267"/>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lastRenderedPageBreak/>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69"/>
      <w:r w:rsidRPr="00233788">
        <w:rPr>
          <w:noProof/>
          <w:color w:val="FF0000"/>
          <w:lang w:eastAsia="pl-PL"/>
        </w:rPr>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69"/>
      <w:r w:rsidRPr="00233788">
        <w:rPr>
          <w:rStyle w:val="Odwoaniedokomentarza"/>
          <w:rFonts w:ascii="Times New Roman" w:eastAsia="Times New Roman" w:hAnsi="Times New Roman"/>
          <w:color w:val="FF0000"/>
          <w:szCs w:val="20"/>
          <w:lang w:eastAsia="pl-PL"/>
        </w:rPr>
        <w:commentReference w:id="269"/>
      </w:r>
    </w:p>
    <w:p w14:paraId="096EB3E0" w14:textId="77777777" w:rsidR="00FA6769" w:rsidRDefault="00FA6769" w:rsidP="00FA6769">
      <w:pPr>
        <w:pStyle w:val="Rysunek"/>
      </w:pPr>
      <w:bookmarkStart w:id="270" w:name="_Ref134900321"/>
      <w:bookmarkStart w:id="271" w:name="_Ref134900311"/>
      <w:bookmarkStart w:id="272" w:name="_Toc139741279"/>
      <w:r w:rsidRPr="00233788">
        <w:t xml:space="preserve">Rysunek </w:t>
      </w:r>
      <w:fldSimple w:instr=" SEQ Rysunek \* ARABIC ">
        <w:r>
          <w:rPr>
            <w:noProof/>
          </w:rPr>
          <w:t>20</w:t>
        </w:r>
      </w:fldSimple>
      <w:bookmarkEnd w:id="270"/>
      <w:r w:rsidRPr="00233788">
        <w:t xml:space="preserve"> Model poziomów relacji interesariuszy z uczelnią wyższą.</w:t>
      </w:r>
      <w:bookmarkEnd w:id="271"/>
      <w:bookmarkEnd w:id="272"/>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lastRenderedPageBreak/>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20E0567A" w:rsidR="00FA6769" w:rsidRPr="00233788" w:rsidRDefault="00FA6769" w:rsidP="00FA6769">
      <w:pPr>
        <w:pStyle w:val="Legenda"/>
        <w:keepNext/>
        <w:rPr>
          <w:color w:val="FF0000"/>
        </w:rPr>
      </w:pPr>
      <w:bookmarkStart w:id="273" w:name="_Ref134898201"/>
      <w:bookmarkStart w:id="274"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183461">
        <w:rPr>
          <w:noProof/>
          <w:color w:val="FF0000"/>
        </w:rPr>
        <w:t>33</w:t>
      </w:r>
      <w:r>
        <w:rPr>
          <w:color w:val="FF0000"/>
        </w:rPr>
        <w:fldChar w:fldCharType="end"/>
      </w:r>
      <w:r w:rsidRPr="00233788">
        <w:rPr>
          <w:color w:val="FF0000"/>
        </w:rPr>
        <w:t xml:space="preserve"> Narzędzie do analizy siły oddziaływań interesariuszy na uczelnię</w:t>
      </w:r>
      <w:bookmarkEnd w:id="273"/>
      <w:bookmarkEnd w:id="274"/>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275" w:name="_Toc137806567"/>
      <w:bookmarkEnd w:id="254"/>
      <w:bookmarkEnd w:id="263"/>
      <w:bookmarkEnd w:id="264"/>
      <w:bookmarkEnd w:id="26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75"/>
    </w:p>
    <w:p w14:paraId="598BB3CF" w14:textId="77777777" w:rsidR="00F922BA" w:rsidRPr="00233788" w:rsidRDefault="00F922BA" w:rsidP="00F922BA">
      <w:pPr>
        <w:pStyle w:val="Nagwek2"/>
        <w:rPr>
          <w:color w:val="FF0000"/>
        </w:rPr>
      </w:pPr>
      <w:bookmarkStart w:id="276" w:name="_Toc137806568"/>
      <w:r w:rsidRPr="00233788">
        <w:rPr>
          <w:color w:val="FF0000"/>
        </w:rPr>
        <w:t>Rola zarządzania jakością w doskonaleniu usług uczelni technicznych</w:t>
      </w:r>
      <w:bookmarkEnd w:id="276"/>
    </w:p>
    <w:p w14:paraId="138C91BE" w14:textId="381D5569" w:rsidR="00F922BA" w:rsidRDefault="00F922BA" w:rsidP="00F922BA">
      <w:pPr>
        <w:pStyle w:val="Nagwek2"/>
      </w:pPr>
      <w:bookmarkStart w:id="277" w:name="_Toc137806570"/>
      <w:r w:rsidRPr="00233788">
        <w:t xml:space="preserve">Różnice w postrzeganiu </w:t>
      </w:r>
      <w:r w:rsidR="00501216">
        <w:t xml:space="preserve">jakości </w:t>
      </w:r>
      <w:r w:rsidRPr="00233788">
        <w:t>przez różne grupy interesariuszy</w:t>
      </w:r>
      <w:bookmarkEnd w:id="277"/>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78"/>
      <w:r w:rsidR="00501216">
        <w:t>interesariuszy</w:t>
      </w:r>
      <w:r w:rsidR="00100EFD">
        <w:t xml:space="preserve"> </w:t>
      </w:r>
      <w:commentRangeEnd w:id="278"/>
      <w:r w:rsidR="00100EFD">
        <w:rPr>
          <w:rStyle w:val="Odwoaniedokomentarza"/>
          <w:rFonts w:ascii="Times New Roman" w:eastAsia="Times New Roman" w:hAnsi="Times New Roman"/>
          <w:szCs w:val="20"/>
          <w:lang w:eastAsia="pl-PL"/>
        </w:rPr>
        <w:commentReference w:id="278"/>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79" w:name="_Toc137806571"/>
      <w:r w:rsidRPr="00233788">
        <w:t xml:space="preserve">Założenia i cele badań </w:t>
      </w:r>
      <w:r w:rsidR="007B295C">
        <w:t>jakościowych: wywiady pogłębione z interesariuszami uczelni</w:t>
      </w:r>
      <w:bookmarkEnd w:id="279"/>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8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80"/>
      <w:r w:rsidR="00545BFC">
        <w:rPr>
          <w:rStyle w:val="Odwoaniedokomentarza"/>
          <w:rFonts w:ascii="Times New Roman" w:eastAsia="Times New Roman" w:hAnsi="Times New Roman"/>
          <w:szCs w:val="20"/>
          <w:lang w:eastAsia="pl-PL"/>
        </w:rPr>
        <w:commentReference w:id="280"/>
      </w:r>
    </w:p>
    <w:p w14:paraId="5EA47BD2" w14:textId="77777777" w:rsidR="00501216" w:rsidRPr="00233788" w:rsidRDefault="00501216" w:rsidP="00501216"/>
    <w:p w14:paraId="5E19CA8C" w14:textId="77777777" w:rsidR="00F922BA" w:rsidRDefault="00F922BA" w:rsidP="00F922BA">
      <w:pPr>
        <w:pStyle w:val="Nagwek3"/>
      </w:pPr>
      <w:bookmarkStart w:id="281" w:name="_Ref137733795"/>
      <w:bookmarkStart w:id="282" w:name="_Toc137806572"/>
      <w:r>
        <w:lastRenderedPageBreak/>
        <w:t>Analiza wyników badania jakościowego</w:t>
      </w:r>
      <w:bookmarkEnd w:id="281"/>
      <w:bookmarkEnd w:id="28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A662AB">
      <w:pPr>
        <w:pStyle w:val="Akapitzlist"/>
        <w:numPr>
          <w:ilvl w:val="0"/>
          <w:numId w:val="43"/>
        </w:numPr>
      </w:pPr>
      <w:r w:rsidRPr="00C7255C">
        <w:rPr>
          <w:u w:val="single"/>
        </w:rPr>
        <w:t>S</w:t>
      </w:r>
      <w:r>
        <w:t>tudent – S;</w:t>
      </w:r>
    </w:p>
    <w:p w14:paraId="43D5BA27" w14:textId="77777777" w:rsidR="000A7DE1" w:rsidRDefault="000A7DE1" w:rsidP="00A662AB">
      <w:pPr>
        <w:pStyle w:val="Akapitzlist"/>
        <w:numPr>
          <w:ilvl w:val="0"/>
          <w:numId w:val="43"/>
        </w:numPr>
      </w:pPr>
      <w:r w:rsidRPr="00C7255C">
        <w:rPr>
          <w:u w:val="single"/>
        </w:rPr>
        <w:t>A</w:t>
      </w:r>
      <w:r>
        <w:t xml:space="preserve">bsolwent – A; </w:t>
      </w:r>
    </w:p>
    <w:p w14:paraId="32F34A99" w14:textId="77777777" w:rsidR="000A7DE1" w:rsidRDefault="000A7DE1" w:rsidP="00A662AB">
      <w:pPr>
        <w:pStyle w:val="Akapitzlist"/>
        <w:numPr>
          <w:ilvl w:val="0"/>
          <w:numId w:val="43"/>
        </w:numPr>
      </w:pPr>
      <w:r w:rsidRPr="00C7255C">
        <w:rPr>
          <w:u w:val="single"/>
        </w:rPr>
        <w:t>R</w:t>
      </w:r>
      <w:r>
        <w:t>odzic – R;</w:t>
      </w:r>
    </w:p>
    <w:p w14:paraId="09D72439" w14:textId="77777777" w:rsidR="000A7DE1" w:rsidRDefault="000A7DE1" w:rsidP="00A662AB">
      <w:pPr>
        <w:pStyle w:val="Akapitzlist"/>
        <w:numPr>
          <w:ilvl w:val="0"/>
          <w:numId w:val="43"/>
        </w:numPr>
      </w:pPr>
      <w:r w:rsidRPr="00C7255C">
        <w:rPr>
          <w:u w:val="single"/>
        </w:rPr>
        <w:t>W</w:t>
      </w:r>
      <w:r>
        <w:t>ykładowca – W;</w:t>
      </w:r>
    </w:p>
    <w:p w14:paraId="51440C61" w14:textId="5CF47FAB" w:rsidR="000A7DE1" w:rsidRDefault="000A7DE1" w:rsidP="00A662AB">
      <w:pPr>
        <w:pStyle w:val="Akapitzlist"/>
        <w:numPr>
          <w:ilvl w:val="0"/>
          <w:numId w:val="43"/>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A662AB">
      <w:pPr>
        <w:pStyle w:val="Akapitzlist"/>
        <w:numPr>
          <w:ilvl w:val="0"/>
          <w:numId w:val="43"/>
        </w:numPr>
      </w:pPr>
      <w:r w:rsidRPr="000745D1">
        <w:rPr>
          <w:u w:val="single"/>
        </w:rPr>
        <w:t>P</w:t>
      </w:r>
      <w:r>
        <w:t>rzedsiębiorca – P;</w:t>
      </w:r>
    </w:p>
    <w:p w14:paraId="5DE7D8B5" w14:textId="77777777" w:rsidR="00AA6D0D" w:rsidRDefault="000A7DE1" w:rsidP="00A662AB">
      <w:pPr>
        <w:pStyle w:val="Akapitzlist"/>
        <w:numPr>
          <w:ilvl w:val="0"/>
          <w:numId w:val="43"/>
        </w:numPr>
      </w:pPr>
      <w:r>
        <w:t xml:space="preserve">przedstawiciel </w:t>
      </w:r>
      <w:r w:rsidRPr="00C7255C">
        <w:rPr>
          <w:u w:val="single"/>
        </w:rPr>
        <w:t>U</w:t>
      </w:r>
      <w:r>
        <w:t>czelni</w:t>
      </w:r>
      <w:r w:rsidR="00AA6D0D">
        <w:t xml:space="preserve"> – U;</w:t>
      </w:r>
    </w:p>
    <w:p w14:paraId="026C989A" w14:textId="4F9103FF" w:rsidR="00A662AB" w:rsidRDefault="000A7DE1" w:rsidP="00A662AB">
      <w:pPr>
        <w:pStyle w:val="Akapitzlist"/>
        <w:numPr>
          <w:ilvl w:val="0"/>
          <w:numId w:val="43"/>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4B1B5016" w:rsidR="00CB323D" w:rsidRDefault="00CB323D" w:rsidP="00CB323D">
      <w:pPr>
        <w:pStyle w:val="Tytutabeli"/>
      </w:pPr>
      <w:bookmarkStart w:id="283" w:name="_Ref138254745"/>
      <w:bookmarkStart w:id="284" w:name="_Toc138254696"/>
      <w:bookmarkStart w:id="285" w:name="_Ref138254740"/>
      <w:r>
        <w:t xml:space="preserve">Tabela </w:t>
      </w:r>
      <w:fldSimple w:instr=" SEQ Tabela \* ARABIC ">
        <w:r w:rsidR="00183461">
          <w:rPr>
            <w:noProof/>
          </w:rPr>
          <w:t>34</w:t>
        </w:r>
      </w:fldSimple>
      <w:bookmarkEnd w:id="283"/>
      <w:r>
        <w:t xml:space="preserve"> Liczba osób reprezentujących każdą z grup interesariuszy wśród 33 respondentów wywiadów pogłębionych</w:t>
      </w:r>
      <w:bookmarkEnd w:id="284"/>
      <w:bookmarkEnd w:id="28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86"/>
      <w:r w:rsidRPr="000F7C66">
        <w:t xml:space="preserve">(ID:29; </w:t>
      </w:r>
      <w:proofErr w:type="spellStart"/>
      <w:r w:rsidRPr="000F7C66">
        <w:t>NTech</w:t>
      </w:r>
      <w:proofErr w:type="spellEnd"/>
      <w:r w:rsidRPr="000F7C66">
        <w:t>; A_R</w:t>
      </w:r>
      <w:r>
        <w:t>_P</w:t>
      </w:r>
      <w:r w:rsidRPr="000F7C66">
        <w:t xml:space="preserve">; 5; m; F; n/t) </w:t>
      </w:r>
      <w:commentRangeEnd w:id="286"/>
      <w:r w:rsidR="00E14ABA">
        <w:rPr>
          <w:rStyle w:val="Odwoaniedokomentarza"/>
          <w:rFonts w:ascii="Times New Roman" w:eastAsia="Times New Roman" w:hAnsi="Times New Roman"/>
          <w:i w:val="0"/>
          <w:iCs w:val="0"/>
          <w:color w:val="auto"/>
          <w:szCs w:val="20"/>
          <w:lang w:eastAsia="pl-PL"/>
        </w:rPr>
        <w:commentReference w:id="286"/>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0A62719D" w:rsidR="00B81819" w:rsidRDefault="00B81819" w:rsidP="00B81819">
      <w:pPr>
        <w:pStyle w:val="Tytutabeli"/>
      </w:pPr>
      <w:bookmarkStart w:id="287" w:name="_Ref138080539"/>
      <w:bookmarkStart w:id="288" w:name="_Ref138080531"/>
      <w:bookmarkStart w:id="289" w:name="_Toc138254697"/>
      <w:r>
        <w:t xml:space="preserve">Tabela </w:t>
      </w:r>
      <w:fldSimple w:instr=" SEQ Tabela \* ARABIC ">
        <w:r w:rsidR="00183461">
          <w:rPr>
            <w:noProof/>
          </w:rPr>
          <w:t>35</w:t>
        </w:r>
      </w:fldSimple>
      <w:bookmarkEnd w:id="287"/>
      <w:r>
        <w:t xml:space="preserve"> Liczba wskazań najważniejszych grup interesariuszy wśród 33 respondentów wywiadów pogłębionych</w:t>
      </w:r>
      <w:bookmarkEnd w:id="288"/>
      <w:bookmarkEnd w:id="28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90" w:name="_Toc137806574"/>
      <w:bookmarkStart w:id="291" w:name="_Toc137806573"/>
      <w:r>
        <w:lastRenderedPageBreak/>
        <w:t xml:space="preserve">(puste) </w:t>
      </w:r>
      <w:r w:rsidRPr="00233788">
        <w:t>Rola interesariuszy w praktyce zarządzania uczelniami technicznymi w Polsce</w:t>
      </w:r>
      <w:bookmarkEnd w:id="29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9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92" w:name="_Toc137806575"/>
      <w:r w:rsidRPr="00233788">
        <w:lastRenderedPageBreak/>
        <w:t>Koncepcja zarządzania jakością uczelni z uwzględnieniem interesariuszy</w:t>
      </w:r>
      <w:bookmarkEnd w:id="292"/>
    </w:p>
    <w:p w14:paraId="66394082" w14:textId="77777777" w:rsidR="00DD50DE" w:rsidRPr="00233788" w:rsidRDefault="00DD50DE" w:rsidP="00DD50DE">
      <w:pPr>
        <w:pStyle w:val="Nagwek2"/>
      </w:pPr>
      <w:bookmarkStart w:id="293" w:name="_Toc137806576"/>
      <w:commentRangeStart w:id="294"/>
      <w:r w:rsidRPr="00233788">
        <w:t xml:space="preserve">Metodologia </w:t>
      </w:r>
      <w:commentRangeEnd w:id="294"/>
      <w:r w:rsidR="00E14ABA">
        <w:rPr>
          <w:rStyle w:val="Odwoaniedokomentarza"/>
          <w:rFonts w:ascii="Times New Roman" w:eastAsia="Times New Roman" w:hAnsi="Times New Roman"/>
          <w:b w:val="0"/>
          <w:bCs w:val="0"/>
          <w:i w:val="0"/>
          <w:szCs w:val="20"/>
          <w:lang w:eastAsia="pl-PL"/>
        </w:rPr>
        <w:commentReference w:id="294"/>
      </w:r>
      <w:r w:rsidRPr="00233788">
        <w:t>doskonalenia jakości z wykorzystaniem pomiaru Indeksu Satysfakcji Interesariuszy</w:t>
      </w:r>
      <w:bookmarkEnd w:id="293"/>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95" w:name="_Toc137806578"/>
      <w:bookmarkStart w:id="296" w:name="_Ref137972036"/>
      <w:bookmarkStart w:id="297" w:name="_Ref138021609"/>
      <w:r w:rsidRPr="007B295C">
        <w:t>Założenia i c</w:t>
      </w:r>
      <w:r w:rsidR="003C08E8" w:rsidRPr="007B295C">
        <w:t xml:space="preserve">ele badań </w:t>
      </w:r>
      <w:bookmarkEnd w:id="295"/>
      <w:bookmarkEnd w:id="296"/>
      <w:r w:rsidRPr="007B295C">
        <w:t>ilościowych – statystyczno-empirycznych</w:t>
      </w:r>
      <w:bookmarkEnd w:id="297"/>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298"/>
      <w:r w:rsidRPr="00BC4204">
        <w:rPr>
          <w:noProof/>
          <w:lang w:eastAsia="pl-PL"/>
        </w:rPr>
        <w:drawing>
          <wp:inline distT="0" distB="0" distL="0" distR="0" wp14:anchorId="7F13C64E" wp14:editId="4340BAE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298"/>
      <w:r w:rsidR="00BC4204">
        <w:rPr>
          <w:rStyle w:val="Odwoaniedokomentarza"/>
          <w:rFonts w:ascii="Times New Roman" w:eastAsia="Times New Roman" w:hAnsi="Times New Roman"/>
          <w:szCs w:val="20"/>
          <w:lang w:eastAsia="pl-PL"/>
        </w:rPr>
        <w:commentReference w:id="298"/>
      </w:r>
    </w:p>
    <w:p w14:paraId="51CFF957" w14:textId="4DAC71D0" w:rsidR="003C08E8" w:rsidRPr="00233788" w:rsidRDefault="003C08E8" w:rsidP="00BC4204">
      <w:pPr>
        <w:pStyle w:val="Rysunek"/>
      </w:pPr>
      <w:bookmarkStart w:id="299" w:name="_Ref437094338"/>
      <w:bookmarkStart w:id="300" w:name="_Ref437094349"/>
      <w:bookmarkStart w:id="301" w:name="_Toc437182121"/>
      <w:bookmarkStart w:id="302" w:name="_Toc139741280"/>
      <w:r w:rsidRPr="00BC4204">
        <w:t xml:space="preserve">Rysunek </w:t>
      </w:r>
      <w:fldSimple w:instr=" SEQ Rysunek \* ARABIC ">
        <w:r w:rsidR="004F5E18">
          <w:rPr>
            <w:noProof/>
          </w:rPr>
          <w:t>21</w:t>
        </w:r>
      </w:fldSimple>
      <w:bookmarkEnd w:id="299"/>
      <w:r w:rsidRPr="00BC4204">
        <w:t xml:space="preserve"> Model relacji między jakością usług uczelni technicznej, a satysfakcją interesariuszy oraz zarobkami</w:t>
      </w:r>
      <w:r w:rsidRPr="00233788">
        <w:t xml:space="preserve"> absolwentów.</w:t>
      </w:r>
      <w:bookmarkEnd w:id="300"/>
      <w:bookmarkEnd w:id="301"/>
      <w:bookmarkEnd w:id="302"/>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33A720A5" w:rsidR="003C08E8" w:rsidRPr="00684943" w:rsidRDefault="003C08E8" w:rsidP="003C08E8">
      <w:pPr>
        <w:pStyle w:val="Tytutabeli"/>
      </w:pPr>
      <w:bookmarkStart w:id="303" w:name="_Ref134898899"/>
      <w:bookmarkStart w:id="304" w:name="_Toc138254698"/>
      <w:r w:rsidRPr="00684943">
        <w:t xml:space="preserve">Tabela </w:t>
      </w:r>
      <w:fldSimple w:instr=" SEQ Tabela \* ARABIC ">
        <w:r w:rsidR="00183461">
          <w:rPr>
            <w:noProof/>
          </w:rPr>
          <w:t>36</w:t>
        </w:r>
      </w:fldSimple>
      <w:r w:rsidRPr="00684943">
        <w:t xml:space="preserve"> Wybrane grupy interesariuszy uwzględnione w badaniu satysfakcji interesariuszy polskich uczelni technicznych</w:t>
      </w:r>
      <w:bookmarkEnd w:id="303"/>
      <w:bookmarkEnd w:id="30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05"/>
      <w:commentRangeStart w:id="306"/>
      <w:r w:rsidRPr="00684943">
        <w:t>Do badania wybrano 2</w:t>
      </w:r>
      <w:r w:rsidR="003019CD" w:rsidRPr="00684943">
        <w:t>2</w:t>
      </w:r>
      <w:r w:rsidRPr="00684943">
        <w:t xml:space="preserve"> </w:t>
      </w:r>
      <w:r w:rsidR="00086FA2" w:rsidRPr="00684943">
        <w:t xml:space="preserve">publiczne </w:t>
      </w:r>
      <w:commentRangeEnd w:id="305"/>
      <w:r w:rsidR="00E14ABA">
        <w:rPr>
          <w:rStyle w:val="Odwoaniedokomentarza"/>
          <w:rFonts w:ascii="Times New Roman" w:eastAsia="Times New Roman" w:hAnsi="Times New Roman"/>
          <w:szCs w:val="20"/>
          <w:lang w:eastAsia="pl-PL"/>
        </w:rPr>
        <w:commentReference w:id="30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06"/>
      <w:r w:rsidR="00500A66">
        <w:rPr>
          <w:rStyle w:val="Odwoaniedokomentarza"/>
          <w:rFonts w:ascii="Times New Roman" w:eastAsia="Times New Roman" w:hAnsi="Times New Roman"/>
          <w:szCs w:val="20"/>
          <w:lang w:eastAsia="pl-PL"/>
        </w:rPr>
        <w:commentReference w:id="30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1"/>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07"/>
      <w:r w:rsidRPr="00684943">
        <w:t>załącznik</w:t>
      </w:r>
      <w:r w:rsidR="00684943">
        <w:t>u 2.</w:t>
      </w:r>
      <w:commentRangeEnd w:id="307"/>
      <w:r w:rsidR="00684943">
        <w:rPr>
          <w:rStyle w:val="Odwoaniedokomentarza"/>
          <w:rFonts w:ascii="Times New Roman" w:eastAsia="Times New Roman" w:hAnsi="Times New Roman"/>
          <w:szCs w:val="20"/>
          <w:lang w:eastAsia="pl-PL"/>
        </w:rPr>
        <w:commentReference w:id="30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46CCC690" w:rsidR="003C08E8" w:rsidRPr="00684943" w:rsidRDefault="003C08E8" w:rsidP="003C08E8">
      <w:pPr>
        <w:pStyle w:val="Tytutabeli"/>
      </w:pPr>
      <w:bookmarkStart w:id="308" w:name="_Ref137642473"/>
      <w:bookmarkStart w:id="309" w:name="_Ref138019734"/>
      <w:bookmarkStart w:id="310" w:name="_Toc138254699"/>
      <w:r w:rsidRPr="00684943">
        <w:t xml:space="preserve">Tabela </w:t>
      </w:r>
      <w:fldSimple w:instr=" SEQ Tabela \* ARABIC ">
        <w:r w:rsidR="00183461">
          <w:rPr>
            <w:noProof/>
          </w:rPr>
          <w:t>37</w:t>
        </w:r>
      </w:fldSimple>
      <w:bookmarkEnd w:id="308"/>
      <w:r w:rsidRPr="00684943">
        <w:t xml:space="preserve"> Zestawienie rodzajów użytych pytań na poszczególnych kwestionariuszach badania satysfakcji interesariuszy</w:t>
      </w:r>
      <w:bookmarkEnd w:id="309"/>
      <w:bookmarkEnd w:id="31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11" w:name="_Ref137647622"/>
      <w:bookmarkStart w:id="312" w:name="_Ref137647645"/>
      <w:bookmarkStart w:id="313" w:name="_Ref137763110"/>
      <w:bookmarkStart w:id="314" w:name="_Ref137763114"/>
      <w:bookmarkStart w:id="315" w:name="_Ref137805973"/>
      <w:bookmarkStart w:id="316" w:name="_Toc137806579"/>
      <w:r>
        <w:t xml:space="preserve">Analiza </w:t>
      </w:r>
      <w:r w:rsidR="00847F16">
        <w:t>grupy badawczej</w:t>
      </w:r>
      <w:r>
        <w:t xml:space="preserve"> badania kwestionariuszowego</w:t>
      </w:r>
      <w:bookmarkEnd w:id="311"/>
      <w:bookmarkEnd w:id="312"/>
      <w:bookmarkEnd w:id="313"/>
      <w:bookmarkEnd w:id="314"/>
      <w:bookmarkEnd w:id="315"/>
      <w:bookmarkEnd w:id="316"/>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3"/>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74AB12F5" w:rsidR="003C08E8" w:rsidRDefault="003C08E8" w:rsidP="003C08E8">
      <w:pPr>
        <w:pStyle w:val="Tytutabeli"/>
      </w:pPr>
      <w:bookmarkStart w:id="317" w:name="_Toc138254700"/>
      <w:r>
        <w:t xml:space="preserve">Tabela </w:t>
      </w:r>
      <w:fldSimple w:instr=" SEQ Tabela \* ARABIC ">
        <w:r w:rsidR="00183461">
          <w:rPr>
            <w:noProof/>
          </w:rPr>
          <w:t>38</w:t>
        </w:r>
      </w:fldSimple>
      <w:r>
        <w:t xml:space="preserve"> Statystyki rezultatów liczby uzyskanych odpowiedzi uczestników badania kwestionariuszowego</w:t>
      </w:r>
      <w:bookmarkEnd w:id="31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4"/>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06A0E558" w:rsidR="003C08E8" w:rsidRDefault="003C08E8" w:rsidP="003C08E8">
      <w:pPr>
        <w:pStyle w:val="Rysunek"/>
      </w:pPr>
      <w:bookmarkStart w:id="318" w:name="_Ref134900359"/>
      <w:bookmarkStart w:id="319" w:name="_Ref134900368"/>
      <w:bookmarkStart w:id="320" w:name="_Toc139741281"/>
      <w:r>
        <w:t xml:space="preserve">Rysunek </w:t>
      </w:r>
      <w:fldSimple w:instr=" SEQ Rysunek \* ARABIC ">
        <w:r w:rsidR="004F5E18">
          <w:rPr>
            <w:noProof/>
          </w:rPr>
          <w:t>22</w:t>
        </w:r>
      </w:fldSimple>
      <w:bookmarkEnd w:id="318"/>
      <w:r>
        <w:t xml:space="preserve"> Struktura respondentów badania kwestionariuszowego wg płci</w:t>
      </w:r>
      <w:bookmarkEnd w:id="319"/>
      <w:bookmarkEnd w:id="320"/>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311B279C" w:rsidR="003C08E8" w:rsidRDefault="003C08E8" w:rsidP="003C08E8">
      <w:pPr>
        <w:pStyle w:val="Rysunek"/>
      </w:pPr>
      <w:bookmarkStart w:id="321" w:name="_Ref134900397"/>
      <w:bookmarkStart w:id="322" w:name="_Ref134900388"/>
      <w:bookmarkStart w:id="323" w:name="_Ref134900624"/>
      <w:bookmarkStart w:id="324" w:name="_Toc139741282"/>
      <w:r>
        <w:t xml:space="preserve">Rysunek </w:t>
      </w:r>
      <w:fldSimple w:instr=" SEQ Rysunek \* ARABIC ">
        <w:r w:rsidR="004F5E18">
          <w:rPr>
            <w:noProof/>
          </w:rPr>
          <w:t>23</w:t>
        </w:r>
      </w:fldSimple>
      <w:bookmarkEnd w:id="321"/>
      <w:r>
        <w:t xml:space="preserve"> Struktura respondentów badania kwestionariuszowego wg kategorii wiekowych</w:t>
      </w:r>
      <w:bookmarkEnd w:id="322"/>
      <w:bookmarkEnd w:id="323"/>
      <w:bookmarkEnd w:id="324"/>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5"/>
      </w:r>
      <w:r>
        <w:t>.</w:t>
      </w:r>
    </w:p>
    <w:p w14:paraId="5B3184F4" w14:textId="02C5A78A" w:rsidR="003C08E8" w:rsidRDefault="003C08E8" w:rsidP="003C08E8">
      <w:pPr>
        <w:pStyle w:val="Tytutabeli"/>
      </w:pPr>
      <w:bookmarkStart w:id="325" w:name="_Ref134898291"/>
      <w:bookmarkStart w:id="326" w:name="_Toc138254701"/>
      <w:r>
        <w:t xml:space="preserve">Tabela </w:t>
      </w:r>
      <w:fldSimple w:instr=" SEQ Tabela \* ARABIC ">
        <w:r w:rsidR="00183461">
          <w:rPr>
            <w:noProof/>
          </w:rPr>
          <w:t>39</w:t>
        </w:r>
      </w:fldSimple>
      <w:bookmarkEnd w:id="325"/>
      <w:r>
        <w:t xml:space="preserve"> Liczba ludności Polski na dzień 31 grudnia 2020 r. wg wybranych kategorii wiekowych</w:t>
      </w:r>
      <w:bookmarkEnd w:id="32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75A94396" w:rsidR="003C08E8" w:rsidRDefault="003C08E8" w:rsidP="003C08E8">
      <w:pPr>
        <w:pStyle w:val="Tytutabeli"/>
      </w:pPr>
      <w:bookmarkStart w:id="327" w:name="_Ref134898333"/>
      <w:bookmarkStart w:id="328" w:name="_Ref134898325"/>
      <w:bookmarkStart w:id="329" w:name="_Toc138254702"/>
      <w:r>
        <w:t xml:space="preserve">Tabela </w:t>
      </w:r>
      <w:fldSimple w:instr=" SEQ Tabela \* ARABIC ">
        <w:r w:rsidR="00183461">
          <w:rPr>
            <w:noProof/>
          </w:rPr>
          <w:t>40</w:t>
        </w:r>
      </w:fldSimple>
      <w:bookmarkEnd w:id="327"/>
      <w:r>
        <w:t xml:space="preserve"> </w:t>
      </w:r>
      <w:r w:rsidRPr="008541D0">
        <w:t>Oszacowanie struktury populacji badanej absolwentów i studentów wg wybranych grup wiekowych</w:t>
      </w:r>
      <w:bookmarkEnd w:id="328"/>
      <w:bookmarkEnd w:id="32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5B28F23C" w:rsidR="003C08E8" w:rsidRDefault="003C08E8" w:rsidP="003C08E8">
      <w:pPr>
        <w:pStyle w:val="Rysunek"/>
      </w:pPr>
      <w:bookmarkStart w:id="330" w:name="_Ref134900457"/>
      <w:bookmarkStart w:id="331" w:name="_Ref134900450"/>
      <w:bookmarkStart w:id="332" w:name="_Toc139741283"/>
      <w:r w:rsidRPr="00375829">
        <w:t xml:space="preserve">Rysunek </w:t>
      </w:r>
      <w:fldSimple w:instr=" SEQ Rysunek \* ARABIC ">
        <w:r w:rsidR="004F5E18">
          <w:rPr>
            <w:noProof/>
          </w:rPr>
          <w:t>24</w:t>
        </w:r>
      </w:fldSimple>
      <w:bookmarkEnd w:id="330"/>
      <w:r w:rsidRPr="00375829">
        <w:t xml:space="preserve"> Struktura respondentów badania kwestionariuszowego wg kryterium kategorii i wielkości </w:t>
      </w:r>
      <w:r w:rsidRPr="00375829">
        <w:br/>
      </w:r>
      <w:r>
        <w:t>miejscowości pochodzenia</w:t>
      </w:r>
      <w:bookmarkEnd w:id="331"/>
      <w:bookmarkEnd w:id="332"/>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59317A6B" w:rsidR="003C08E8" w:rsidRPr="0031651A" w:rsidRDefault="003C08E8" w:rsidP="003C08E8">
      <w:pPr>
        <w:pStyle w:val="Rysunek"/>
      </w:pPr>
      <w:bookmarkStart w:id="333" w:name="_Ref134900483"/>
      <w:bookmarkStart w:id="334" w:name="_Ref134900476"/>
      <w:bookmarkStart w:id="335" w:name="_Ref134900494"/>
      <w:bookmarkStart w:id="336" w:name="_Ref134900512"/>
      <w:bookmarkStart w:id="337" w:name="_Toc139741284"/>
      <w:r w:rsidRPr="0031651A">
        <w:t xml:space="preserve">Rysunek </w:t>
      </w:r>
      <w:fldSimple w:instr=" SEQ Rysunek \* ARABIC ">
        <w:r w:rsidR="004F5E18">
          <w:rPr>
            <w:noProof/>
          </w:rPr>
          <w:t>25</w:t>
        </w:r>
      </w:fldSimple>
      <w:bookmarkEnd w:id="333"/>
      <w:r w:rsidRPr="0031651A">
        <w:t xml:space="preserve"> Struktura respondentów badania kwestionariuszowego wg przynależności do grup interesariuszy</w:t>
      </w:r>
      <w:bookmarkEnd w:id="334"/>
      <w:bookmarkEnd w:id="335"/>
      <w:bookmarkEnd w:id="336"/>
      <w:bookmarkEnd w:id="337"/>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0672FCDE" w:rsidR="003C08E8" w:rsidRDefault="003C08E8" w:rsidP="003C08E8">
      <w:pPr>
        <w:pStyle w:val="Rysunek"/>
      </w:pPr>
      <w:bookmarkStart w:id="338" w:name="_Ref134900542"/>
      <w:bookmarkStart w:id="339" w:name="_Ref134900535"/>
      <w:bookmarkStart w:id="340"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3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6"/>
      </w:r>
      <w:bookmarkEnd w:id="339"/>
      <w:bookmarkEnd w:id="340"/>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561A621C" w:rsidR="003C08E8" w:rsidRDefault="003C08E8" w:rsidP="003C08E8">
      <w:pPr>
        <w:pStyle w:val="Rysunek"/>
      </w:pPr>
      <w:bookmarkStart w:id="341" w:name="_Ref134900561"/>
      <w:bookmarkStart w:id="342" w:name="_Ref137806801"/>
      <w:bookmarkStart w:id="343" w:name="_Toc139741286"/>
      <w:r>
        <w:t xml:space="preserve">Rysunek </w:t>
      </w:r>
      <w:fldSimple w:instr=" SEQ Rysunek \* ARABIC ">
        <w:r w:rsidR="004F5E18">
          <w:rPr>
            <w:noProof/>
          </w:rPr>
          <w:t>27</w:t>
        </w:r>
      </w:fldSimple>
      <w:bookmarkEnd w:id="341"/>
      <w:r>
        <w:t xml:space="preserve"> Struktura respondentów badania kwestionariuszowego z grupy absolwentów uczelni wg płci</w:t>
      </w:r>
      <w:bookmarkEnd w:id="342"/>
      <w:bookmarkEnd w:id="343"/>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563937D1" w:rsidR="003C08E8" w:rsidRDefault="003C08E8" w:rsidP="003C08E8">
      <w:pPr>
        <w:pStyle w:val="Rysunek"/>
      </w:pPr>
      <w:bookmarkStart w:id="344" w:name="_Ref134900651"/>
      <w:bookmarkStart w:id="345" w:name="_Ref134900615"/>
      <w:bookmarkStart w:id="346" w:name="_Ref134900644"/>
      <w:bookmarkStart w:id="347" w:name="_Ref137806762"/>
      <w:bookmarkStart w:id="348" w:name="_Toc139741287"/>
      <w:r>
        <w:t xml:space="preserve">Rysunek </w:t>
      </w:r>
      <w:fldSimple w:instr=" SEQ Rysunek \* ARABIC ">
        <w:r w:rsidR="004F5E18">
          <w:rPr>
            <w:noProof/>
          </w:rPr>
          <w:t>28</w:t>
        </w:r>
      </w:fldSimple>
      <w:bookmarkEnd w:id="344"/>
      <w:r>
        <w:t xml:space="preserve"> Struktura respondentów badania kwestionariuszowego z grupy absolwentów uczelni wg kategorii wiekowych</w:t>
      </w:r>
      <w:bookmarkEnd w:id="345"/>
      <w:bookmarkEnd w:id="346"/>
      <w:bookmarkEnd w:id="347"/>
      <w:bookmarkEnd w:id="348"/>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122C0F24" w:rsidR="003C08E8" w:rsidRDefault="003C08E8" w:rsidP="003C08E8">
      <w:pPr>
        <w:pStyle w:val="Rysunek"/>
      </w:pPr>
      <w:bookmarkStart w:id="349" w:name="_Ref134900684"/>
      <w:bookmarkStart w:id="350" w:name="_Ref134900676"/>
      <w:bookmarkStart w:id="351" w:name="_Ref134900706"/>
      <w:bookmarkStart w:id="352" w:name="_Toc139741288"/>
      <w:r>
        <w:t xml:space="preserve">Rysunek </w:t>
      </w:r>
      <w:fldSimple w:instr=" SEQ Rysunek \* ARABIC ">
        <w:r w:rsidR="004F5E18">
          <w:rPr>
            <w:noProof/>
          </w:rPr>
          <w:t>29</w:t>
        </w:r>
      </w:fldSimple>
      <w:bookmarkEnd w:id="349"/>
      <w:r>
        <w:t xml:space="preserve"> Struktura respondentów badania kwestionariuszowego należących do grupy absolwentów wg rodzaju ukończonej uczelni.</w:t>
      </w:r>
      <w:bookmarkEnd w:id="350"/>
      <w:bookmarkEnd w:id="351"/>
      <w:bookmarkEnd w:id="352"/>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5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53"/>
      <w:r>
        <w:rPr>
          <w:rStyle w:val="Odwoaniedokomentarza"/>
          <w:rFonts w:ascii="Times New Roman" w:eastAsia="Times New Roman" w:hAnsi="Times New Roman"/>
          <w:szCs w:val="20"/>
          <w:lang w:eastAsia="pl-PL"/>
        </w:rPr>
        <w:commentReference w:id="353"/>
      </w:r>
    </w:p>
    <w:p w14:paraId="5B40B9BE" w14:textId="7560B324" w:rsidR="003C08E8" w:rsidRDefault="003C08E8" w:rsidP="003C08E8">
      <w:pPr>
        <w:pStyle w:val="Rysunek"/>
      </w:pPr>
      <w:bookmarkStart w:id="354" w:name="_Ref134895617"/>
      <w:bookmarkStart w:id="355" w:name="_Ref134895603"/>
      <w:bookmarkStart w:id="356" w:name="_Toc139741289"/>
      <w:r>
        <w:t xml:space="preserve">Rysunek </w:t>
      </w:r>
      <w:fldSimple w:instr=" SEQ Rysunek \* ARABIC ">
        <w:r w:rsidR="004F5E18">
          <w:rPr>
            <w:noProof/>
          </w:rPr>
          <w:t>30</w:t>
        </w:r>
      </w:fldSimple>
      <w:bookmarkEnd w:id="354"/>
      <w:r>
        <w:t xml:space="preserve"> Struktura grupy absolwentów respondentów badania kwestionariuszowego ze względu na ocenianą uczelnię</w:t>
      </w:r>
      <w:bookmarkEnd w:id="355"/>
      <w:bookmarkEnd w:id="356"/>
    </w:p>
    <w:p w14:paraId="5D229F8A" w14:textId="77777777" w:rsidR="003C08E8" w:rsidRDefault="003C08E8" w:rsidP="00106236">
      <w:pPr>
        <w:pStyle w:val="rdo"/>
      </w:pPr>
      <w:r>
        <w:t>Źródło: opracowanie własne</w:t>
      </w:r>
    </w:p>
    <w:p w14:paraId="144F5218" w14:textId="40C09F88" w:rsidR="003C08E8" w:rsidRDefault="003C08E8" w:rsidP="003C08E8">
      <w:commentRangeStart w:id="357"/>
      <w:r>
        <w:t xml:space="preserve">Już pobieżna analiza informacji </w:t>
      </w:r>
      <w:commentRangeEnd w:id="357"/>
      <w:r w:rsidR="00E14ABA">
        <w:rPr>
          <w:rStyle w:val="Odwoaniedokomentarza"/>
          <w:rFonts w:ascii="Times New Roman" w:eastAsia="Times New Roman" w:hAnsi="Times New Roman"/>
          <w:szCs w:val="20"/>
          <w:lang w:eastAsia="pl-PL"/>
        </w:rPr>
        <w:commentReference w:id="357"/>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58" w:name="_Ref437093143"/>
      <w:bookmarkStart w:id="359" w:name="_Ref437093160"/>
      <w:bookmarkStart w:id="360" w:name="_Ref437181714"/>
      <w:bookmarkStart w:id="361" w:name="_Toc137806577"/>
      <w:bookmarkStart w:id="362" w:name="_Toc137806580"/>
      <w:r w:rsidRPr="00847F16">
        <w:t>Pomiar satysfakcji interesariuszy uczelni wyższych technicznych jako efektu działań uczelni</w:t>
      </w:r>
      <w:bookmarkEnd w:id="358"/>
      <w:bookmarkEnd w:id="359"/>
      <w:bookmarkEnd w:id="360"/>
      <w:bookmarkEnd w:id="36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6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63"/>
      <w:r>
        <w:rPr>
          <w:rStyle w:val="Odwoaniedokomentarza"/>
          <w:rFonts w:ascii="Times New Roman" w:eastAsia="Times New Roman" w:hAnsi="Times New Roman"/>
          <w:szCs w:val="20"/>
          <w:lang w:eastAsia="pl-PL"/>
        </w:rPr>
        <w:commentReference w:id="363"/>
      </w:r>
      <w:r>
        <w:t xml:space="preserve"> </w:t>
      </w:r>
    </w:p>
    <w:p w14:paraId="15724AE2" w14:textId="250A6858" w:rsidR="00847F16" w:rsidRDefault="00847F16" w:rsidP="00847F16">
      <w:pPr>
        <w:pStyle w:val="Rysunek"/>
      </w:pPr>
      <w:bookmarkStart w:id="364" w:name="_Ref134900831"/>
      <w:bookmarkStart w:id="365" w:name="_Ref134900820"/>
      <w:bookmarkStart w:id="366" w:name="_Toc139741290"/>
      <w:r>
        <w:t xml:space="preserve">Rysunek </w:t>
      </w:r>
      <w:fldSimple w:instr=" SEQ Rysunek \* ARABIC ">
        <w:r w:rsidR="004F5E18">
          <w:rPr>
            <w:noProof/>
          </w:rPr>
          <w:t>31</w:t>
        </w:r>
      </w:fldSimple>
      <w:bookmarkEnd w:id="36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65"/>
      <w:bookmarkEnd w:id="36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6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67"/>
      <w:r>
        <w:rPr>
          <w:rStyle w:val="Odwoaniedokomentarza"/>
          <w:rFonts w:ascii="Times New Roman" w:eastAsia="Times New Roman" w:hAnsi="Times New Roman"/>
          <w:szCs w:val="20"/>
          <w:lang w:eastAsia="pl-PL"/>
        </w:rPr>
        <w:commentReference w:id="367"/>
      </w:r>
    </w:p>
    <w:p w14:paraId="14E923DD" w14:textId="18AAA7E0" w:rsidR="00847F16" w:rsidRDefault="00847F16" w:rsidP="00847F16">
      <w:pPr>
        <w:pStyle w:val="Rysunek"/>
      </w:pPr>
      <w:bookmarkStart w:id="368" w:name="_Ref134900872"/>
      <w:bookmarkStart w:id="369" w:name="_Ref134900864"/>
      <w:bookmarkStart w:id="370" w:name="_Ref134901075"/>
      <w:bookmarkStart w:id="371" w:name="_Toc139741291"/>
      <w:r>
        <w:t xml:space="preserve">Rysunek </w:t>
      </w:r>
      <w:fldSimple w:instr=" SEQ Rysunek \* ARABIC ">
        <w:r w:rsidR="004F5E18">
          <w:rPr>
            <w:noProof/>
          </w:rPr>
          <w:t>32</w:t>
        </w:r>
      </w:fldSimple>
      <w:bookmarkEnd w:id="36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69"/>
      <w:bookmarkEnd w:id="370"/>
      <w:bookmarkEnd w:id="37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7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72"/>
      <w:r>
        <w:rPr>
          <w:rStyle w:val="Odwoaniedokomentarza"/>
          <w:rFonts w:ascii="Times New Roman" w:eastAsia="Times New Roman" w:hAnsi="Times New Roman"/>
          <w:szCs w:val="20"/>
          <w:lang w:eastAsia="pl-PL"/>
        </w:rPr>
        <w:commentReference w:id="372"/>
      </w:r>
    </w:p>
    <w:p w14:paraId="55C93E8D" w14:textId="00AF2029" w:rsidR="00847F16" w:rsidRDefault="00847F16" w:rsidP="00847F16">
      <w:pPr>
        <w:pStyle w:val="Tytutabeli"/>
      </w:pPr>
      <w:bookmarkStart w:id="373" w:name="_Ref134901104"/>
      <w:bookmarkStart w:id="374" w:name="_Ref134901095"/>
      <w:bookmarkStart w:id="375" w:name="_Ref134901141"/>
      <w:bookmarkStart w:id="376" w:name="_Toc139741292"/>
      <w:r>
        <w:t xml:space="preserve">Rysunek </w:t>
      </w:r>
      <w:fldSimple w:instr=" SEQ Rysunek \* ARABIC ">
        <w:r w:rsidR="004F5E18">
          <w:rPr>
            <w:noProof/>
          </w:rPr>
          <w:t>33</w:t>
        </w:r>
      </w:fldSimple>
      <w:bookmarkEnd w:id="37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74"/>
      <w:bookmarkEnd w:id="375"/>
      <w:bookmarkEnd w:id="376"/>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37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77"/>
      <w:r>
        <w:rPr>
          <w:rStyle w:val="Odwoaniedokomentarza"/>
          <w:rFonts w:ascii="Times New Roman" w:eastAsia="Times New Roman" w:hAnsi="Times New Roman"/>
          <w:szCs w:val="20"/>
          <w:lang w:eastAsia="pl-PL"/>
        </w:rPr>
        <w:commentReference w:id="377"/>
      </w:r>
    </w:p>
    <w:p w14:paraId="3470D932" w14:textId="33746CBC" w:rsidR="00847F16" w:rsidRDefault="00847F16" w:rsidP="00847F16">
      <w:pPr>
        <w:pStyle w:val="Tytutabeli"/>
      </w:pPr>
      <w:bookmarkStart w:id="378" w:name="_Ref134901184"/>
      <w:bookmarkStart w:id="379" w:name="_Ref134901176"/>
      <w:bookmarkStart w:id="380" w:name="_Toc139741293"/>
      <w:r>
        <w:t xml:space="preserve">Rysunek </w:t>
      </w:r>
      <w:fldSimple w:instr=" SEQ Rysunek \* ARABIC ">
        <w:r w:rsidR="004F5E18">
          <w:rPr>
            <w:noProof/>
          </w:rPr>
          <w:t>34</w:t>
        </w:r>
      </w:fldSimple>
      <w:bookmarkEnd w:id="37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79"/>
      <w:bookmarkEnd w:id="38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38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81"/>
      <w:r>
        <w:rPr>
          <w:rStyle w:val="Odwoaniedokomentarza"/>
          <w:rFonts w:ascii="Times New Roman" w:eastAsia="Times New Roman" w:hAnsi="Times New Roman"/>
          <w:szCs w:val="20"/>
          <w:lang w:eastAsia="pl-PL"/>
        </w:rPr>
        <w:commentReference w:id="381"/>
      </w:r>
    </w:p>
    <w:p w14:paraId="574628FF" w14:textId="015D5A09" w:rsidR="00847F16" w:rsidRDefault="00847F16" w:rsidP="00847F16">
      <w:pPr>
        <w:pStyle w:val="Tytutabeli"/>
      </w:pPr>
      <w:bookmarkStart w:id="382" w:name="_Ref134901235"/>
      <w:bookmarkStart w:id="383" w:name="_Ref134901227"/>
      <w:bookmarkStart w:id="384" w:name="_Toc139741294"/>
      <w:r>
        <w:t xml:space="preserve">Rysunek </w:t>
      </w:r>
      <w:fldSimple w:instr=" SEQ Rysunek \* ARABIC ">
        <w:r w:rsidR="004F5E18">
          <w:rPr>
            <w:noProof/>
          </w:rPr>
          <w:t>35</w:t>
        </w:r>
      </w:fldSimple>
      <w:bookmarkEnd w:id="38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83"/>
      <w:bookmarkEnd w:id="38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385"/>
      <w:commentRangeStart w:id="386"/>
      <w:commentRangeStart w:id="38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85"/>
      <w:r>
        <w:rPr>
          <w:rStyle w:val="Odwoaniedokomentarza"/>
          <w:rFonts w:ascii="Times New Roman" w:eastAsia="Times New Roman" w:hAnsi="Times New Roman"/>
          <w:szCs w:val="20"/>
          <w:lang w:eastAsia="pl-PL"/>
        </w:rPr>
        <w:commentReference w:id="385"/>
      </w:r>
      <w:commentRangeEnd w:id="386"/>
      <w:r>
        <w:rPr>
          <w:rStyle w:val="Odwoaniedokomentarza"/>
          <w:rFonts w:ascii="Times New Roman" w:eastAsia="Times New Roman" w:hAnsi="Times New Roman"/>
          <w:szCs w:val="20"/>
          <w:lang w:eastAsia="pl-PL"/>
        </w:rPr>
        <w:commentReference w:id="386"/>
      </w:r>
      <w:commentRangeEnd w:id="387"/>
      <w:r>
        <w:rPr>
          <w:rStyle w:val="Odwoaniedokomentarza"/>
          <w:rFonts w:ascii="Times New Roman" w:eastAsia="Times New Roman" w:hAnsi="Times New Roman"/>
          <w:szCs w:val="20"/>
          <w:lang w:eastAsia="pl-PL"/>
        </w:rPr>
        <w:commentReference w:id="387"/>
      </w:r>
    </w:p>
    <w:p w14:paraId="4AFF8B4B" w14:textId="50A0224C" w:rsidR="00847F16" w:rsidRDefault="00847F16" w:rsidP="00847F16">
      <w:pPr>
        <w:pStyle w:val="Tytutabeli"/>
      </w:pPr>
      <w:bookmarkStart w:id="388" w:name="_Ref134901293"/>
      <w:bookmarkStart w:id="389" w:name="_Ref134901286"/>
      <w:bookmarkStart w:id="390" w:name="_Toc139741295"/>
      <w:r>
        <w:t xml:space="preserve">Rysunek </w:t>
      </w:r>
      <w:fldSimple w:instr=" SEQ Rysunek \* ARABIC ">
        <w:r w:rsidR="004F5E18">
          <w:rPr>
            <w:noProof/>
          </w:rPr>
          <w:t>36</w:t>
        </w:r>
      </w:fldSimple>
      <w:bookmarkEnd w:id="38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89"/>
      <w:bookmarkEnd w:id="39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39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391"/>
      <w:r>
        <w:rPr>
          <w:rStyle w:val="Odwoaniedokomentarza"/>
          <w:rFonts w:ascii="Times New Roman" w:eastAsia="Times New Roman" w:hAnsi="Times New Roman"/>
          <w:szCs w:val="20"/>
          <w:lang w:eastAsia="pl-PL"/>
        </w:rPr>
        <w:commentReference w:id="391"/>
      </w:r>
    </w:p>
    <w:p w14:paraId="6A71502E" w14:textId="1535C3EF" w:rsidR="00847F16" w:rsidRDefault="00847F16" w:rsidP="00847F16">
      <w:pPr>
        <w:pStyle w:val="Tytutabeli"/>
      </w:pPr>
      <w:bookmarkStart w:id="392" w:name="_Ref134901370"/>
      <w:bookmarkStart w:id="393" w:name="_Ref134901363"/>
      <w:bookmarkStart w:id="394" w:name="_Toc139741296"/>
      <w:r>
        <w:t xml:space="preserve">Rysunek </w:t>
      </w:r>
      <w:fldSimple w:instr=" SEQ Rysunek \* ARABIC ">
        <w:r w:rsidR="004F5E18">
          <w:rPr>
            <w:noProof/>
          </w:rPr>
          <w:t>37</w:t>
        </w:r>
      </w:fldSimple>
      <w:bookmarkEnd w:id="39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93"/>
      <w:bookmarkEnd w:id="39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39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395"/>
      <w:r>
        <w:rPr>
          <w:rStyle w:val="Odwoaniedokomentarza"/>
          <w:rFonts w:ascii="Times New Roman" w:eastAsia="Times New Roman" w:hAnsi="Times New Roman"/>
          <w:szCs w:val="20"/>
          <w:lang w:eastAsia="pl-PL"/>
        </w:rPr>
        <w:commentReference w:id="395"/>
      </w:r>
    </w:p>
    <w:p w14:paraId="2D07F081" w14:textId="46BC4356" w:rsidR="00847F16" w:rsidRDefault="00847F16" w:rsidP="00847F16">
      <w:pPr>
        <w:pStyle w:val="Tytutabeli"/>
      </w:pPr>
      <w:bookmarkStart w:id="396" w:name="_Ref134901424"/>
      <w:bookmarkStart w:id="397" w:name="_Ref134901416"/>
      <w:bookmarkStart w:id="398" w:name="_Toc139741297"/>
      <w:r>
        <w:t xml:space="preserve">Rysunek </w:t>
      </w:r>
      <w:fldSimple w:instr=" SEQ Rysunek \* ARABIC ">
        <w:r w:rsidR="004F5E18">
          <w:rPr>
            <w:noProof/>
          </w:rPr>
          <w:t>38</w:t>
        </w:r>
      </w:fldSimple>
      <w:bookmarkEnd w:id="39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97"/>
      <w:bookmarkEnd w:id="39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32C9A0DD" w:rsidR="00847F16" w:rsidRDefault="00847F16" w:rsidP="00847F16">
      <w:pPr>
        <w:pStyle w:val="Tytutabeli"/>
      </w:pPr>
      <w:bookmarkStart w:id="399" w:name="_Ref134898419"/>
      <w:bookmarkStart w:id="400" w:name="_Ref134898408"/>
      <w:bookmarkStart w:id="401" w:name="_Ref134898474"/>
      <w:bookmarkStart w:id="402" w:name="_Toc138254703"/>
      <w:r>
        <w:t xml:space="preserve">Tabela </w:t>
      </w:r>
      <w:fldSimple w:instr=" SEQ Tabela \* ARABIC ">
        <w:r w:rsidR="00183461">
          <w:rPr>
            <w:noProof/>
          </w:rPr>
          <w:t>41</w:t>
        </w:r>
      </w:fldSimple>
      <w:bookmarkEnd w:id="399"/>
      <w:r>
        <w:t xml:space="preserve"> Zestawienie wyników odpowiedzi na pytania dotyczące satysfakcji z usług uczelni w ramach różnych grup respondentów badania kwestionariuszowego</w:t>
      </w:r>
      <w:bookmarkEnd w:id="400"/>
      <w:bookmarkEnd w:id="401"/>
      <w:bookmarkEnd w:id="40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7C4116FC" w:rsidR="00847F16" w:rsidRDefault="00847F16" w:rsidP="00847F16">
      <w:pPr>
        <w:pStyle w:val="Tytutabeli"/>
      </w:pPr>
      <w:bookmarkStart w:id="403" w:name="_Ref134898522"/>
      <w:bookmarkStart w:id="404" w:name="_Ref134898513"/>
      <w:bookmarkStart w:id="405" w:name="_Ref134898540"/>
      <w:bookmarkStart w:id="406" w:name="_Toc138254704"/>
      <w:r>
        <w:t xml:space="preserve">Tabela </w:t>
      </w:r>
      <w:fldSimple w:instr=" SEQ Tabela \* ARABIC ">
        <w:r w:rsidR="00183461">
          <w:rPr>
            <w:noProof/>
          </w:rPr>
          <w:t>42</w:t>
        </w:r>
      </w:fldSimple>
      <w:bookmarkEnd w:id="403"/>
      <w:r>
        <w:t xml:space="preserve"> Uśrednione wagi istotności wpływu na ocenę SSI poszczególnych grup interesariuszy</w:t>
      </w:r>
      <w:bookmarkEnd w:id="404"/>
      <w:bookmarkEnd w:id="405"/>
      <w:bookmarkEnd w:id="40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7"/>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8"/>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05DD7326" w:rsidR="00847F16" w:rsidRDefault="00847F16" w:rsidP="00847F16">
      <w:pPr>
        <w:pStyle w:val="Tytutabeli"/>
      </w:pPr>
      <w:bookmarkStart w:id="407" w:name="_Ref134898572"/>
      <w:bookmarkStart w:id="408" w:name="_Ref134898564"/>
      <w:bookmarkStart w:id="409" w:name="_Ref134898594"/>
      <w:bookmarkStart w:id="410" w:name="_Toc138254705"/>
      <w:r>
        <w:t xml:space="preserve">Tabela </w:t>
      </w:r>
      <w:fldSimple w:instr=" SEQ Tabela \* ARABIC ">
        <w:r w:rsidR="00183461">
          <w:rPr>
            <w:noProof/>
          </w:rPr>
          <w:t>43</w:t>
        </w:r>
      </w:fldSimple>
      <w:bookmarkEnd w:id="407"/>
      <w:r>
        <w:t xml:space="preserve"> Wartości cząstkowych SSI dla poszczególnych grup interesariuszy.</w:t>
      </w:r>
      <w:bookmarkEnd w:id="408"/>
      <w:bookmarkEnd w:id="409"/>
      <w:bookmarkEnd w:id="41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075727">
      <w:pPr>
        <w:pStyle w:val="Akapitzlist"/>
        <w:numPr>
          <w:ilvl w:val="0"/>
          <w:numId w:val="35"/>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075727">
      <w:pPr>
        <w:pStyle w:val="Akapitzlist"/>
        <w:numPr>
          <w:ilvl w:val="0"/>
          <w:numId w:val="35"/>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11"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62"/>
      <w:bookmarkEnd w:id="411"/>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12"/>
      <w:r w:rsidR="002B27E1">
        <w:t>załączniku 3</w:t>
      </w:r>
      <w:commentRangeEnd w:id="412"/>
      <w:r w:rsidR="002B27E1">
        <w:rPr>
          <w:rStyle w:val="Odwoaniedokomentarza"/>
          <w:rFonts w:ascii="Times New Roman" w:eastAsia="Times New Roman" w:hAnsi="Times New Roman"/>
          <w:szCs w:val="20"/>
          <w:lang w:eastAsia="pl-PL"/>
        </w:rPr>
        <w:commentReference w:id="41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D3B0250" w:rsidR="004D677F" w:rsidRDefault="004D677F" w:rsidP="004D677F">
      <w:pPr>
        <w:pStyle w:val="Tytutabeli"/>
      </w:pPr>
      <w:bookmarkStart w:id="413" w:name="_Ref137661449"/>
      <w:bookmarkStart w:id="414" w:name="_Ref137661439"/>
      <w:bookmarkStart w:id="415" w:name="_Toc138254706"/>
      <w:r>
        <w:t xml:space="preserve">Tabela </w:t>
      </w:r>
      <w:fldSimple w:instr=" SEQ Tabela \* ARABIC ">
        <w:r w:rsidR="00183461">
          <w:rPr>
            <w:noProof/>
          </w:rPr>
          <w:t>44</w:t>
        </w:r>
      </w:fldSimple>
      <w:bookmarkEnd w:id="41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14"/>
      <w:r w:rsidR="001E1A75">
        <w:t>; N=120</w:t>
      </w:r>
      <w:bookmarkEnd w:id="41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0"/>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1"/>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1F8890C8" w:rsidR="009677FC" w:rsidRDefault="009677FC" w:rsidP="009677FC">
      <w:pPr>
        <w:pStyle w:val="Tytutabeli"/>
      </w:pPr>
      <w:bookmarkStart w:id="416" w:name="_Ref137715854"/>
      <w:bookmarkStart w:id="417" w:name="_Ref137715835"/>
      <w:bookmarkStart w:id="418" w:name="_Toc138254707"/>
      <w:r>
        <w:lastRenderedPageBreak/>
        <w:t xml:space="preserve">Tabela </w:t>
      </w:r>
      <w:fldSimple w:instr=" SEQ Tabela \* ARABIC ">
        <w:r w:rsidR="00183461">
          <w:rPr>
            <w:noProof/>
          </w:rPr>
          <w:t>45</w:t>
        </w:r>
      </w:fldSimple>
      <w:bookmarkEnd w:id="416"/>
      <w:r>
        <w:t xml:space="preserve"> Korelacje pomiędzy klasyfikowaniem uczelni jako techniczną, a wynagrodzeniem i zatrudnieniem absolwentów po roku i po 3 latach od ukończenia studiów.</w:t>
      </w:r>
      <w:bookmarkEnd w:id="417"/>
      <w:bookmarkEnd w:id="41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2"/>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46C48555" w:rsidR="00A51435" w:rsidRDefault="00A51435" w:rsidP="00A51435">
      <w:pPr>
        <w:pStyle w:val="Tytutabeli"/>
      </w:pPr>
      <w:bookmarkStart w:id="419" w:name="_Ref136544259"/>
      <w:bookmarkStart w:id="420" w:name="_Ref136544219"/>
      <w:bookmarkStart w:id="421" w:name="_Toc138254708"/>
      <w:r>
        <w:t xml:space="preserve">Tabela </w:t>
      </w:r>
      <w:fldSimple w:instr=" SEQ Tabela \* ARABIC ">
        <w:r w:rsidR="00183461">
          <w:rPr>
            <w:noProof/>
          </w:rPr>
          <w:t>46</w:t>
        </w:r>
      </w:fldSimple>
      <w:bookmarkEnd w:id="419"/>
      <w:r>
        <w:t xml:space="preserve"> Interpretacja zakresów wartości korelacji r-Pearsona</w:t>
      </w:r>
      <w:bookmarkEnd w:id="420"/>
      <w:bookmarkEnd w:id="421"/>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795E75D7" w:rsidR="00421C8A" w:rsidRDefault="00421C8A" w:rsidP="00421C8A">
      <w:pPr>
        <w:pStyle w:val="Tytutabeli"/>
      </w:pPr>
      <w:bookmarkStart w:id="422" w:name="_Ref137730572"/>
      <w:bookmarkStart w:id="423" w:name="_Ref137730564"/>
      <w:bookmarkStart w:id="424" w:name="_Toc138254709"/>
      <w:r>
        <w:t xml:space="preserve">Tabela </w:t>
      </w:r>
      <w:fldSimple w:instr=" SEQ Tabela \* ARABIC ">
        <w:r w:rsidR="00183461">
          <w:rPr>
            <w:noProof/>
          </w:rPr>
          <w:t>47</w:t>
        </w:r>
      </w:fldSimple>
      <w:bookmarkEnd w:id="422"/>
      <w:r>
        <w:t xml:space="preserve"> Korelacje pomiędzy klasyfikowaniem uczelni jako techniczną, a wynagrodzeniem i zatrudnieniem absolwentów oraz wskaźnikami IWRA oraz WWZ po roku i po 3 latach od ukończenia studiów na podstawie bazy danych ELA.</w:t>
      </w:r>
      <w:bookmarkEnd w:id="423"/>
      <w:bookmarkEnd w:id="42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075727">
      <w:pPr>
        <w:pStyle w:val="Wypunktowanie"/>
        <w:numPr>
          <w:ilvl w:val="0"/>
          <w:numId w:val="39"/>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075727">
      <w:pPr>
        <w:pStyle w:val="Wypunktowanie"/>
        <w:numPr>
          <w:ilvl w:val="0"/>
          <w:numId w:val="39"/>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075727">
      <w:pPr>
        <w:pStyle w:val="Wypunktowanie"/>
        <w:numPr>
          <w:ilvl w:val="0"/>
          <w:numId w:val="39"/>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075727">
      <w:pPr>
        <w:pStyle w:val="Wypunktowanie"/>
        <w:numPr>
          <w:ilvl w:val="0"/>
          <w:numId w:val="39"/>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075727">
      <w:pPr>
        <w:pStyle w:val="Wypunktowanie"/>
        <w:numPr>
          <w:ilvl w:val="0"/>
          <w:numId w:val="39"/>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075727">
      <w:pPr>
        <w:pStyle w:val="Wypunktowanie"/>
        <w:numPr>
          <w:ilvl w:val="0"/>
          <w:numId w:val="39"/>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075727">
      <w:pPr>
        <w:pStyle w:val="Wypunktowanie"/>
        <w:numPr>
          <w:ilvl w:val="0"/>
          <w:numId w:val="40"/>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075727">
      <w:pPr>
        <w:pStyle w:val="Wypunktowanie"/>
        <w:numPr>
          <w:ilvl w:val="0"/>
          <w:numId w:val="40"/>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075727">
      <w:pPr>
        <w:pStyle w:val="Wypunktowanie"/>
        <w:numPr>
          <w:ilvl w:val="0"/>
          <w:numId w:val="40"/>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075727">
      <w:pPr>
        <w:pStyle w:val="Wypunktowanie"/>
        <w:numPr>
          <w:ilvl w:val="0"/>
          <w:numId w:val="40"/>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rsidP="00075727">
      <w:pPr>
        <w:pStyle w:val="Wypunktowanie"/>
        <w:numPr>
          <w:ilvl w:val="0"/>
          <w:numId w:val="40"/>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075727">
      <w:pPr>
        <w:pStyle w:val="Wypunktowanie"/>
        <w:numPr>
          <w:ilvl w:val="0"/>
          <w:numId w:val="40"/>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6A1BD385" w:rsidR="00FF0240" w:rsidRDefault="00FF0240" w:rsidP="00FF0240">
      <w:pPr>
        <w:pStyle w:val="Tytutabeli"/>
      </w:pPr>
      <w:bookmarkStart w:id="425" w:name="_Ref137759871"/>
      <w:bookmarkStart w:id="426" w:name="_Ref137759863"/>
      <w:bookmarkStart w:id="427" w:name="_Toc138254710"/>
      <w:r>
        <w:t xml:space="preserve">Tabela </w:t>
      </w:r>
      <w:fldSimple w:instr=" SEQ Tabela \* ARABIC ">
        <w:r w:rsidR="00183461">
          <w:rPr>
            <w:noProof/>
          </w:rPr>
          <w:t>48</w:t>
        </w:r>
      </w:fldSimple>
      <w:bookmarkEnd w:id="42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26"/>
      <w:bookmarkEnd w:id="42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3"/>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4"/>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 xml:space="preserve">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075727">
      <w:pPr>
        <w:pStyle w:val="Wypunktowanie"/>
        <w:numPr>
          <w:ilvl w:val="0"/>
          <w:numId w:val="41"/>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075727">
      <w:pPr>
        <w:pStyle w:val="Wypunktowanie"/>
        <w:numPr>
          <w:ilvl w:val="0"/>
          <w:numId w:val="41"/>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075727">
      <w:pPr>
        <w:pStyle w:val="Wypunktowanie"/>
        <w:numPr>
          <w:ilvl w:val="0"/>
          <w:numId w:val="41"/>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075727">
      <w:pPr>
        <w:pStyle w:val="Wypunktowanie"/>
        <w:numPr>
          <w:ilvl w:val="0"/>
          <w:numId w:val="41"/>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075727">
      <w:pPr>
        <w:pStyle w:val="Wypunktowanie"/>
        <w:numPr>
          <w:ilvl w:val="0"/>
          <w:numId w:val="42"/>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075727">
      <w:pPr>
        <w:pStyle w:val="Wypunktowanie"/>
        <w:numPr>
          <w:ilvl w:val="0"/>
          <w:numId w:val="42"/>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075727">
      <w:pPr>
        <w:pStyle w:val="Wypunktowanie"/>
        <w:numPr>
          <w:ilvl w:val="0"/>
          <w:numId w:val="42"/>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075727">
      <w:pPr>
        <w:pStyle w:val="Wypunktowanie"/>
        <w:numPr>
          <w:ilvl w:val="0"/>
          <w:numId w:val="40"/>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28" w:name="_Toc137806581"/>
      <w:r w:rsidRPr="00847F16">
        <w:t xml:space="preserve">Wyniki rankingów </w:t>
      </w:r>
      <w:r>
        <w:t>a w</w:t>
      </w:r>
      <w:r w:rsidR="00BB3567" w:rsidRPr="00847F16">
        <w:t xml:space="preserve">skaźniki </w:t>
      </w:r>
      <w:r w:rsidR="00847F16" w:rsidRPr="00847F16">
        <w:t>wyceny rynkowej absolwentów</w:t>
      </w:r>
      <w:bookmarkEnd w:id="428"/>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2AAC5185" w:rsidR="00E250BD" w:rsidRDefault="00E250BD" w:rsidP="00E250BD">
      <w:pPr>
        <w:pStyle w:val="Tytutabeli"/>
      </w:pPr>
      <w:bookmarkStart w:id="429" w:name="_Ref137889325"/>
      <w:bookmarkStart w:id="430" w:name="_Ref137889313"/>
      <w:bookmarkStart w:id="431" w:name="_Toc138254711"/>
      <w:r>
        <w:lastRenderedPageBreak/>
        <w:t xml:space="preserve">Tabela </w:t>
      </w:r>
      <w:fldSimple w:instr=" SEQ Tabela \* ARABIC ">
        <w:r w:rsidR="00183461">
          <w:rPr>
            <w:noProof/>
          </w:rPr>
          <w:t>49</w:t>
        </w:r>
      </w:fldSimple>
      <w:bookmarkEnd w:id="429"/>
      <w:r>
        <w:t xml:space="preserve"> Korelacje pomiędzy </w:t>
      </w:r>
      <w:r w:rsidR="00F310B6">
        <w:t>miarami ogólnej oceny uczelni technicznych w rankingu Perspektywy 2022, a elementami składowymi ocen rankingowych</w:t>
      </w:r>
      <w:r>
        <w:t>.</w:t>
      </w:r>
      <w:bookmarkEnd w:id="430"/>
      <w:bookmarkEnd w:id="43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43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32"/>
      <w:r w:rsidR="00A16BC8">
        <w:rPr>
          <w:rStyle w:val="Odwoaniedokomentarza"/>
          <w:rFonts w:ascii="Times New Roman" w:eastAsia="Times New Roman" w:hAnsi="Times New Roman"/>
          <w:szCs w:val="20"/>
          <w:lang w:eastAsia="pl-PL"/>
        </w:rPr>
        <w:commentReference w:id="43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66FC69EA" w:rsidR="00083628" w:rsidRDefault="00083628" w:rsidP="00083628">
      <w:pPr>
        <w:pStyle w:val="Tytutabeli"/>
      </w:pPr>
      <w:bookmarkStart w:id="433" w:name="_Toc138254712"/>
      <w:r>
        <w:t xml:space="preserve">Tabela </w:t>
      </w:r>
      <w:fldSimple w:instr=" SEQ Tabela \* ARABIC ">
        <w:r w:rsidR="00183461">
          <w:rPr>
            <w:noProof/>
          </w:rPr>
          <w:t>50</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3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xml:space="preserve">) jak i w wersji tylko dla </w:t>
      </w:r>
      <w:r w:rsidR="00CC7DA6">
        <w:lastRenderedPageBreak/>
        <w:t>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0B18753D" w:rsidR="00425FAC" w:rsidRDefault="00425FAC" w:rsidP="003A7FBB">
      <w:pPr>
        <w:pStyle w:val="Tytutabeli"/>
      </w:pPr>
      <w:bookmarkStart w:id="434" w:name="_Ref137917794"/>
      <w:bookmarkStart w:id="435" w:name="_Ref137917781"/>
      <w:bookmarkStart w:id="436" w:name="_Toc138254713"/>
      <w:r w:rsidRPr="003A7FBB">
        <w:t>Tabela</w:t>
      </w:r>
      <w:r>
        <w:t xml:space="preserve"> </w:t>
      </w:r>
      <w:fldSimple w:instr=" SEQ Tabela \* ARABIC ">
        <w:r w:rsidR="00183461">
          <w:rPr>
            <w:noProof/>
          </w:rPr>
          <w:t>51</w:t>
        </w:r>
      </w:fldSimple>
      <w:bookmarkEnd w:id="43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35"/>
      <w:bookmarkEnd w:id="43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37" w:name="_Toc137806582"/>
      <w:r>
        <w:rPr>
          <w:color w:val="FF0000"/>
        </w:rPr>
        <w:t xml:space="preserve">(chyba usunąć) </w:t>
      </w:r>
      <w:r w:rsidR="003C08E8" w:rsidRPr="00233788">
        <w:rPr>
          <w:color w:val="FF0000"/>
        </w:rPr>
        <w:t>Ocena efektów działań uczelni– analiza satysfakcji interesariuszy</w:t>
      </w:r>
      <w:bookmarkEnd w:id="43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38" w:name="_Toc137806583"/>
      <w:r w:rsidRPr="00233788">
        <w:rPr>
          <w:color w:val="FF0000"/>
        </w:rPr>
        <w:t>Zastosowanie informacji o satysfakcji interesariuszy w doskonaleniu jakości uczelni</w:t>
      </w:r>
      <w:bookmarkEnd w:id="43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3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39"/>
      <w:r w:rsidRPr="00233788">
        <w:rPr>
          <w:rStyle w:val="Odwoaniedokomentarza"/>
          <w:rFonts w:ascii="Times New Roman" w:eastAsia="Times New Roman" w:hAnsi="Times New Roman"/>
          <w:color w:val="FF0000"/>
          <w:szCs w:val="20"/>
          <w:lang w:eastAsia="pl-PL"/>
        </w:rPr>
        <w:commentReference w:id="43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40"/>
      <w:r w:rsidRPr="00233788">
        <w:rPr>
          <w:color w:val="FF0000"/>
        </w:rPr>
        <w:t>(uzupełnić)</w:t>
      </w:r>
      <w:commentRangeEnd w:id="440"/>
      <w:r w:rsidRPr="00233788">
        <w:rPr>
          <w:rStyle w:val="Odwoaniedokomentarza"/>
          <w:rFonts w:ascii="Times New Roman" w:eastAsia="Times New Roman" w:hAnsi="Times New Roman"/>
          <w:color w:val="FF0000"/>
          <w:szCs w:val="20"/>
          <w:lang w:eastAsia="pl-PL"/>
        </w:rPr>
        <w:commentReference w:id="440"/>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41"/>
      <w:r w:rsidRPr="00233788">
        <w:rPr>
          <w:color w:val="FF0000"/>
        </w:rPr>
        <w:t>po</w:t>
      </w:r>
      <w:commentRangeEnd w:id="441"/>
      <w:r w:rsidRPr="00233788">
        <w:rPr>
          <w:rStyle w:val="Odwoaniedokomentarza"/>
          <w:rFonts w:ascii="Times New Roman" w:eastAsia="Times New Roman" w:hAnsi="Times New Roman"/>
          <w:color w:val="FF0000"/>
          <w:szCs w:val="20"/>
          <w:lang w:eastAsia="pl-PL"/>
        </w:rPr>
        <w:commentReference w:id="441"/>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687F9FD0" w:rsidR="00BC04EA" w:rsidRPr="00233788" w:rsidRDefault="00BC04EA" w:rsidP="00BC04EA">
      <w:pPr>
        <w:pStyle w:val="Tytutabeli"/>
        <w:rPr>
          <w:color w:val="FF0000"/>
        </w:rPr>
      </w:pPr>
      <w:bookmarkStart w:id="442" w:name="_Ref134898852"/>
      <w:bookmarkStart w:id="443"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183461">
        <w:rPr>
          <w:noProof/>
          <w:color w:val="FF0000"/>
        </w:rPr>
        <w:t>52</w:t>
      </w:r>
      <w:r>
        <w:rPr>
          <w:color w:val="FF0000"/>
        </w:rPr>
        <w:fldChar w:fldCharType="end"/>
      </w:r>
      <w:r w:rsidRPr="00233788">
        <w:rPr>
          <w:color w:val="FF0000"/>
        </w:rPr>
        <w:t xml:space="preserve"> Przykłady mierników efektów działań uczelni w podziale na kategorie</w:t>
      </w:r>
      <w:bookmarkEnd w:id="442"/>
      <w:bookmarkEnd w:id="44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44"/>
            <w:r w:rsidRPr="00233788">
              <w:rPr>
                <w:rFonts w:cs="Arial"/>
                <w:color w:val="FF0000"/>
                <w:sz w:val="20"/>
                <w:szCs w:val="20"/>
                <w:lang w:val="pl-PL"/>
              </w:rPr>
              <w:t>(uzupełnić)</w:t>
            </w:r>
            <w:commentRangeEnd w:id="444"/>
            <w:r w:rsidRPr="00233788">
              <w:rPr>
                <w:rStyle w:val="Odwoaniedokomentarza"/>
                <w:rFonts w:eastAsia="Times New Roman" w:cs="Arial"/>
                <w:color w:val="FF0000"/>
                <w:sz w:val="20"/>
                <w:szCs w:val="20"/>
                <w:lang w:val="pl-PL" w:eastAsia="pl-PL"/>
              </w:rPr>
              <w:commentReference w:id="44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45"/>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45"/>
      <w:r w:rsidRPr="00233788">
        <w:rPr>
          <w:rStyle w:val="Odwoaniedokomentarza"/>
          <w:rFonts w:ascii="Times New Roman" w:eastAsia="Times New Roman" w:hAnsi="Times New Roman"/>
          <w:color w:val="FF0000"/>
          <w:szCs w:val="20"/>
          <w:lang w:eastAsia="pl-PL"/>
        </w:rPr>
        <w:commentReference w:id="445"/>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46"/>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47" w:name="_Ref299535511"/>
      <w:bookmarkStart w:id="448" w:name="_Toc304232706"/>
      <w:bookmarkStart w:id="449"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47"/>
      <w:r w:rsidRPr="00233788">
        <w:rPr>
          <w:color w:val="FF0000"/>
          <w:sz w:val="22"/>
        </w:rPr>
        <w:t xml:space="preserve"> Kategorie ranking EDUNIVERSAL</w:t>
      </w:r>
      <w:bookmarkEnd w:id="448"/>
      <w:bookmarkEnd w:id="449"/>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46"/>
      <w:r w:rsidRPr="00233788">
        <w:rPr>
          <w:rStyle w:val="Odwoaniedokomentarza"/>
          <w:rFonts w:ascii="Times New Roman" w:eastAsia="Times New Roman" w:hAnsi="Times New Roman"/>
          <w:color w:val="FF0000"/>
          <w:szCs w:val="20"/>
          <w:lang w:eastAsia="pl-PL"/>
        </w:rPr>
        <w:commentReference w:id="446"/>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50"/>
      <w:r w:rsidRPr="00233788">
        <w:rPr>
          <w:color w:val="FF0000"/>
        </w:rPr>
        <w:t>podrozdziale 2. 1</w:t>
      </w:r>
      <w:commentRangeEnd w:id="450"/>
      <w:r w:rsidRPr="00233788">
        <w:rPr>
          <w:rStyle w:val="Odwoaniedokomentarza"/>
          <w:rFonts w:ascii="Times New Roman" w:eastAsia="Times New Roman" w:hAnsi="Times New Roman"/>
          <w:color w:val="FF0000"/>
          <w:szCs w:val="20"/>
          <w:lang w:eastAsia="pl-PL"/>
        </w:rPr>
        <w:commentReference w:id="450"/>
      </w:r>
    </w:p>
    <w:p w14:paraId="3D3D5FF4" w14:textId="77777777" w:rsidR="00DD50DE" w:rsidRPr="00233788" w:rsidRDefault="00DD50DE" w:rsidP="00DD50DE">
      <w:pPr>
        <w:rPr>
          <w:color w:val="FF0000"/>
        </w:rPr>
      </w:pPr>
    </w:p>
    <w:p w14:paraId="7696FA5D" w14:textId="28049453" w:rsidR="00DD50DE" w:rsidRPr="00474752" w:rsidRDefault="00DD50DE" w:rsidP="00DD50DE">
      <w:pPr>
        <w:pStyle w:val="Tytutabeli"/>
      </w:pPr>
      <w:bookmarkStart w:id="451" w:name="_Ref437120725"/>
      <w:bookmarkStart w:id="452" w:name="_Ref437120720"/>
      <w:bookmarkStart w:id="453" w:name="_Toc138254715"/>
      <w:r w:rsidRPr="00474752">
        <w:t xml:space="preserve">Tabela </w:t>
      </w:r>
      <w:fldSimple w:instr=" SEQ Tabela \* ARABIC ">
        <w:r w:rsidR="00183461">
          <w:rPr>
            <w:noProof/>
          </w:rPr>
          <w:t>53</w:t>
        </w:r>
      </w:fldSimple>
      <w:bookmarkEnd w:id="451"/>
      <w:r w:rsidRPr="00474752">
        <w:t xml:space="preserve"> Rola interesariuszy w działaniach na rzez projektowania i doskonalenia systemów zarządzania jakością uczelni</w:t>
      </w:r>
      <w:bookmarkEnd w:id="452"/>
      <w:bookmarkEnd w:id="453"/>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54"/>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54"/>
      <w:r>
        <w:rPr>
          <w:rStyle w:val="Odwoaniedokomentarza"/>
          <w:rFonts w:ascii="Times New Roman" w:eastAsia="Times New Roman" w:hAnsi="Times New Roman"/>
          <w:bCs w:val="0"/>
          <w:szCs w:val="20"/>
          <w:lang w:eastAsia="pl-PL"/>
        </w:rPr>
        <w:commentReference w:id="454"/>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55"/>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55"/>
      <w:r>
        <w:rPr>
          <w:rStyle w:val="Odwoaniedokomentarza"/>
          <w:rFonts w:ascii="Times New Roman" w:eastAsia="Times New Roman" w:hAnsi="Times New Roman"/>
          <w:szCs w:val="20"/>
          <w:lang w:eastAsia="pl-PL"/>
        </w:rPr>
        <w:commentReference w:id="45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5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56"/>
      <w:r w:rsidR="00E56154">
        <w:rPr>
          <w:rStyle w:val="Odwoaniedokomentarza"/>
          <w:rFonts w:ascii="Times New Roman" w:eastAsia="Times New Roman" w:hAnsi="Times New Roman"/>
          <w:szCs w:val="20"/>
          <w:lang w:eastAsia="pl-PL"/>
        </w:rPr>
        <w:commentReference w:id="456"/>
      </w:r>
    </w:p>
    <w:p w14:paraId="3D7F7B89" w14:textId="7526CC7A" w:rsidR="00DD50DE" w:rsidRPr="00233788" w:rsidRDefault="003A466E" w:rsidP="00DD50DE">
      <w:pPr>
        <w:pStyle w:val="Nagwek2"/>
        <w:rPr>
          <w:color w:val="FF0000"/>
        </w:rPr>
      </w:pPr>
      <w:bookmarkStart w:id="457"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57"/>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58" w:name="_Toc137806585"/>
      <w:r>
        <w:rPr>
          <w:color w:val="FF0000"/>
        </w:rPr>
        <w:t xml:space="preserve">(puste) </w:t>
      </w:r>
      <w:r w:rsidR="00511706" w:rsidRPr="00233788">
        <w:rPr>
          <w:color w:val="FF0000"/>
        </w:rPr>
        <w:t>Propozycja zestawu wybranych wskaźników skuteczności działań uczelni technicznych w Polsce</w:t>
      </w:r>
      <w:bookmarkEnd w:id="458"/>
    </w:p>
    <w:p w14:paraId="174CB82D" w14:textId="77777777" w:rsidR="000613B8" w:rsidRPr="00233788" w:rsidRDefault="000613B8" w:rsidP="004E7B54">
      <w:pPr>
        <w:pStyle w:val="Nagwek1"/>
        <w:numPr>
          <w:ilvl w:val="0"/>
          <w:numId w:val="0"/>
        </w:numPr>
        <w:ind w:left="432"/>
      </w:pPr>
      <w:bookmarkStart w:id="459" w:name="_Toc137806587"/>
      <w:r w:rsidRPr="00233788">
        <w:lastRenderedPageBreak/>
        <w:t>Rekapitulacja</w:t>
      </w:r>
      <w:bookmarkEnd w:id="459"/>
    </w:p>
    <w:p w14:paraId="7542506A" w14:textId="77777777" w:rsidR="000613B8" w:rsidRPr="00233788" w:rsidRDefault="00B758DF" w:rsidP="004E7B54">
      <w:pPr>
        <w:pStyle w:val="Nagwek1"/>
      </w:pPr>
      <w:bookmarkStart w:id="460" w:name="_Toc137806588"/>
      <w:r w:rsidRPr="00233788">
        <w:lastRenderedPageBreak/>
        <w:t>Spis literatury</w:t>
      </w:r>
      <w:bookmarkEnd w:id="46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61" w:name="_Toc137806589"/>
      <w:r w:rsidRPr="00233788">
        <w:lastRenderedPageBreak/>
        <w:t>Spis literatury Mendeley</w:t>
      </w:r>
      <w:bookmarkEnd w:id="461"/>
    </w:p>
    <w:p w14:paraId="6FF6DCC2" w14:textId="5287B45F" w:rsidR="00577A19" w:rsidRPr="00577A19" w:rsidRDefault="00913F24" w:rsidP="00577A19">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577A19" w:rsidRPr="00577A19">
        <w:rPr>
          <w:rFonts w:cs="Arial"/>
          <w:noProof/>
          <w:szCs w:val="24"/>
        </w:rPr>
        <w:t xml:space="preserve">Aguillo, I. (2009). Measuring the institution’s footprint in the web. </w:t>
      </w:r>
      <w:r w:rsidR="00577A19" w:rsidRPr="00577A19">
        <w:rPr>
          <w:rFonts w:cs="Arial"/>
          <w:i/>
          <w:iCs/>
          <w:noProof/>
          <w:szCs w:val="24"/>
        </w:rPr>
        <w:t>Library Hi Tech</w:t>
      </w:r>
      <w:r w:rsidR="00577A19" w:rsidRPr="00577A19">
        <w:rPr>
          <w:rFonts w:cs="Arial"/>
          <w:noProof/>
          <w:szCs w:val="24"/>
        </w:rPr>
        <w:t xml:space="preserve">, </w:t>
      </w:r>
      <w:r w:rsidR="00577A19" w:rsidRPr="00577A19">
        <w:rPr>
          <w:rFonts w:cs="Arial"/>
          <w:i/>
          <w:iCs/>
          <w:noProof/>
          <w:szCs w:val="24"/>
        </w:rPr>
        <w:t>27</w:t>
      </w:r>
      <w:r w:rsidR="00577A19" w:rsidRPr="00577A19">
        <w:rPr>
          <w:rFonts w:cs="Arial"/>
          <w:noProof/>
          <w:szCs w:val="24"/>
        </w:rPr>
        <w:t>(4), 540–556. https://doi.org/10.1108/073788309</w:t>
      </w:r>
    </w:p>
    <w:p w14:paraId="6C7FE1E7"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Aguillo, I. (2023). </w:t>
      </w:r>
      <w:r w:rsidRPr="00577A19">
        <w:rPr>
          <w:rFonts w:cs="Arial"/>
          <w:i/>
          <w:iCs/>
          <w:noProof/>
          <w:szCs w:val="24"/>
        </w:rPr>
        <w:t>Methodology of Ranking Web of Universities</w:t>
      </w:r>
      <w:r w:rsidRPr="00577A19">
        <w:rPr>
          <w:rFonts w:cs="Arial"/>
          <w:noProof/>
          <w:szCs w:val="24"/>
        </w:rPr>
        <w:t>. Cybermetrics Lab. https://www.webometrics.info/en/Methodology</w:t>
      </w:r>
    </w:p>
    <w:p w14:paraId="010A5C9F"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Alkuwaiti, A. (2021). </w:t>
      </w:r>
      <w:r w:rsidRPr="00577A19">
        <w:rPr>
          <w:rFonts w:cs="Arial"/>
          <w:i/>
          <w:iCs/>
          <w:noProof/>
          <w:szCs w:val="24"/>
        </w:rPr>
        <w:t>Webometrics Ranking: Change in Methodology &amp; January 2021 Results at Glance</w:t>
      </w:r>
      <w:r w:rsidRPr="00577A19">
        <w:rPr>
          <w:rFonts w:cs="Arial"/>
          <w:noProof/>
          <w:szCs w:val="24"/>
        </w:rPr>
        <w:t>. http://www.drahmedalkuwaiti.com/admin/data/form_14936/files/element_4_3f06cedca61fa7fbd8e20020e556832c-54-Change in Metho_Jan 2021 Result 210216.pdf</w:t>
      </w:r>
    </w:p>
    <w:p w14:paraId="0590036D"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Annamdevula, S., &amp; Bellamkonda, R. S. (2016). Effect of student perceived service quality on student satisfaction, loyalty and motivation in Indian universities Development of HiEduQual. </w:t>
      </w:r>
      <w:r w:rsidRPr="00577A19">
        <w:rPr>
          <w:rFonts w:cs="Arial"/>
          <w:i/>
          <w:iCs/>
          <w:noProof/>
          <w:szCs w:val="24"/>
        </w:rPr>
        <w:t>JOURNAL OF MODELLING IN MANAGEMENT</w:t>
      </w:r>
      <w:r w:rsidRPr="00577A19">
        <w:rPr>
          <w:rFonts w:cs="Arial"/>
          <w:noProof/>
          <w:szCs w:val="24"/>
        </w:rPr>
        <w:t xml:space="preserve">, </w:t>
      </w:r>
      <w:r w:rsidRPr="00577A19">
        <w:rPr>
          <w:rFonts w:cs="Arial"/>
          <w:i/>
          <w:iCs/>
          <w:noProof/>
          <w:szCs w:val="24"/>
        </w:rPr>
        <w:t>11</w:t>
      </w:r>
      <w:r w:rsidRPr="00577A19">
        <w:rPr>
          <w:rFonts w:cs="Arial"/>
          <w:noProof/>
          <w:szCs w:val="24"/>
        </w:rPr>
        <w:t>(2), 488–517. https://doi.org/10.1108/JM2-01-2014-0010</w:t>
      </w:r>
    </w:p>
    <w:p w14:paraId="00E020E7"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577A19">
        <w:rPr>
          <w:rFonts w:cs="Arial"/>
          <w:i/>
          <w:iCs/>
          <w:noProof/>
          <w:szCs w:val="24"/>
        </w:rPr>
        <w:t>Nauka</w:t>
      </w:r>
      <w:r w:rsidRPr="00577A19">
        <w:rPr>
          <w:rFonts w:cs="Arial"/>
          <w:noProof/>
          <w:szCs w:val="24"/>
        </w:rPr>
        <w:t>.</w:t>
      </w:r>
    </w:p>
    <w:p w14:paraId="315AF4A6"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ARWU. (2020). </w:t>
      </w:r>
      <w:r w:rsidRPr="00577A19">
        <w:rPr>
          <w:rFonts w:cs="Arial"/>
          <w:i/>
          <w:iCs/>
          <w:noProof/>
          <w:szCs w:val="24"/>
        </w:rPr>
        <w:t>ARWU World University Rankings 2020</w:t>
      </w:r>
      <w:r w:rsidRPr="00577A19">
        <w:rPr>
          <w:rFonts w:cs="Arial"/>
          <w:noProof/>
          <w:szCs w:val="24"/>
        </w:rPr>
        <w:t>. Ranking Shanghai. http://www.shanghairanking.com/ARWU2020.html</w:t>
      </w:r>
    </w:p>
    <w:p w14:paraId="09685DC0"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ARWU. (2022a). </w:t>
      </w:r>
      <w:r w:rsidRPr="00577A19">
        <w:rPr>
          <w:rFonts w:cs="Arial"/>
          <w:i/>
          <w:iCs/>
          <w:noProof/>
          <w:szCs w:val="24"/>
        </w:rPr>
        <w:t>ARWU World University Ranking 2022</w:t>
      </w:r>
      <w:r w:rsidRPr="00577A19">
        <w:rPr>
          <w:rFonts w:cs="Arial"/>
          <w:noProof/>
          <w:szCs w:val="24"/>
        </w:rPr>
        <w:t>. Ranking Shanghai. http://www.shanghairanking.com/rankings/arwu/2022</w:t>
      </w:r>
    </w:p>
    <w:p w14:paraId="03E1494F"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ARWU. (2022b). </w:t>
      </w:r>
      <w:r w:rsidRPr="00577A19">
        <w:rPr>
          <w:rFonts w:cs="Arial"/>
          <w:i/>
          <w:iCs/>
          <w:noProof/>
          <w:szCs w:val="24"/>
        </w:rPr>
        <w:t>ARWU World University Rankings 2022 methodology</w:t>
      </w:r>
      <w:r w:rsidRPr="00577A19">
        <w:rPr>
          <w:rFonts w:cs="Arial"/>
          <w:noProof/>
          <w:szCs w:val="24"/>
        </w:rPr>
        <w:t>. Ranking Shanghai. http://www.shanghairanking.com/methodology/arwu/2022</w:t>
      </w:r>
    </w:p>
    <w:p w14:paraId="74C62085"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Athiyaman, A. (1997). Linking student satisfaction and service quality perceptions: the case of university education. </w:t>
      </w:r>
      <w:r w:rsidRPr="00577A19">
        <w:rPr>
          <w:rFonts w:cs="Arial"/>
          <w:i/>
          <w:iCs/>
          <w:noProof/>
          <w:szCs w:val="24"/>
        </w:rPr>
        <w:t>European Journal of Marketing</w:t>
      </w:r>
      <w:r w:rsidRPr="00577A19">
        <w:rPr>
          <w:rFonts w:cs="Arial"/>
          <w:noProof/>
          <w:szCs w:val="24"/>
        </w:rPr>
        <w:t xml:space="preserve">, </w:t>
      </w:r>
      <w:r w:rsidRPr="00577A19">
        <w:rPr>
          <w:rFonts w:cs="Arial"/>
          <w:i/>
          <w:iCs/>
          <w:noProof/>
          <w:szCs w:val="24"/>
        </w:rPr>
        <w:t>31</w:t>
      </w:r>
      <w:r w:rsidRPr="00577A19">
        <w:rPr>
          <w:rFonts w:cs="Arial"/>
          <w:noProof/>
          <w:szCs w:val="24"/>
        </w:rPr>
        <w:t>(7), 528–540. https://doi.org/10.1108/03090569710176655</w:t>
      </w:r>
    </w:p>
    <w:p w14:paraId="6FDA7514"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Austin, A. E. (1990). Faculty cultures, faculty values. </w:t>
      </w:r>
      <w:r w:rsidRPr="00577A19">
        <w:rPr>
          <w:rFonts w:cs="Arial"/>
          <w:i/>
          <w:iCs/>
          <w:noProof/>
          <w:szCs w:val="24"/>
        </w:rPr>
        <w:t>New directions for institutional research</w:t>
      </w:r>
      <w:r w:rsidRPr="00577A19">
        <w:rPr>
          <w:rFonts w:cs="Arial"/>
          <w:noProof/>
          <w:szCs w:val="24"/>
        </w:rPr>
        <w:t xml:space="preserve">, </w:t>
      </w:r>
      <w:r w:rsidRPr="00577A19">
        <w:rPr>
          <w:rFonts w:cs="Arial"/>
          <w:i/>
          <w:iCs/>
          <w:noProof/>
          <w:szCs w:val="24"/>
        </w:rPr>
        <w:t>1990</w:t>
      </w:r>
      <w:r w:rsidRPr="00577A19">
        <w:rPr>
          <w:rFonts w:cs="Arial"/>
          <w:noProof/>
          <w:szCs w:val="24"/>
        </w:rPr>
        <w:t>(68), 61–74.</w:t>
      </w:r>
    </w:p>
    <w:p w14:paraId="2ACA71EF"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Barker, K. (2007). The UK Research Assessment Exercise: the evolution of a national research evaluation system. </w:t>
      </w:r>
      <w:r w:rsidRPr="00577A19">
        <w:rPr>
          <w:rFonts w:cs="Arial"/>
          <w:i/>
          <w:iCs/>
          <w:noProof/>
          <w:szCs w:val="24"/>
        </w:rPr>
        <w:t>Research Evaluation</w:t>
      </w:r>
      <w:r w:rsidRPr="00577A19">
        <w:rPr>
          <w:rFonts w:cs="Arial"/>
          <w:noProof/>
          <w:szCs w:val="24"/>
        </w:rPr>
        <w:t xml:space="preserve">, </w:t>
      </w:r>
      <w:r w:rsidRPr="00577A19">
        <w:rPr>
          <w:rFonts w:cs="Arial"/>
          <w:i/>
          <w:iCs/>
          <w:noProof/>
          <w:szCs w:val="24"/>
        </w:rPr>
        <w:t>16</w:t>
      </w:r>
      <w:r w:rsidRPr="00577A19">
        <w:rPr>
          <w:rFonts w:cs="Arial"/>
          <w:noProof/>
          <w:szCs w:val="24"/>
        </w:rPr>
        <w:t>(1), 3–12. https://doi.org/10.3152/095820207X190674</w:t>
      </w:r>
    </w:p>
    <w:p w14:paraId="3381A66E"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Bayraktar, E., Tatoglu, E., &amp; Zaim, S. (2008). An instrument for measuring the critical factors of TQM in Turkish higher education. </w:t>
      </w:r>
      <w:r w:rsidRPr="00577A19">
        <w:rPr>
          <w:rFonts w:cs="Arial"/>
          <w:i/>
          <w:iCs/>
          <w:noProof/>
          <w:szCs w:val="24"/>
        </w:rPr>
        <w:t>Total Quality Management &amp; Business Excellence</w:t>
      </w:r>
      <w:r w:rsidRPr="00577A19">
        <w:rPr>
          <w:rFonts w:cs="Arial"/>
          <w:noProof/>
          <w:szCs w:val="24"/>
        </w:rPr>
        <w:t xml:space="preserve">, </w:t>
      </w:r>
      <w:r w:rsidRPr="00577A19">
        <w:rPr>
          <w:rFonts w:cs="Arial"/>
          <w:i/>
          <w:iCs/>
          <w:noProof/>
          <w:szCs w:val="24"/>
        </w:rPr>
        <w:t>19</w:t>
      </w:r>
      <w:r w:rsidRPr="00577A19">
        <w:rPr>
          <w:rFonts w:cs="Arial"/>
          <w:noProof/>
          <w:szCs w:val="24"/>
        </w:rPr>
        <w:t>(6), 551–574. https://doi.org/10.1080/14783360802023921</w:t>
      </w:r>
    </w:p>
    <w:p w14:paraId="0FDAA42E"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Belash, O., Popov, M., Ryzhov, N., Ryaskov, Y., Shaposhnikov, S., &amp; Shestopalov, M. (2015). Research on University Education Quality Assurance: Methodology and Results of Stakeholders’ Satisfaction Monitoring. </w:t>
      </w:r>
      <w:r w:rsidRPr="00577A19">
        <w:rPr>
          <w:rFonts w:cs="Arial"/>
          <w:i/>
          <w:iCs/>
          <w:noProof/>
          <w:szCs w:val="24"/>
        </w:rPr>
        <w:t>Procedia - Social and Behavioral Sciences</w:t>
      </w:r>
      <w:r w:rsidRPr="00577A19">
        <w:rPr>
          <w:rFonts w:cs="Arial"/>
          <w:noProof/>
          <w:szCs w:val="24"/>
        </w:rPr>
        <w:t xml:space="preserve">, </w:t>
      </w:r>
      <w:r w:rsidRPr="00577A19">
        <w:rPr>
          <w:rFonts w:cs="Arial"/>
          <w:i/>
          <w:iCs/>
          <w:noProof/>
          <w:szCs w:val="24"/>
        </w:rPr>
        <w:t>214</w:t>
      </w:r>
      <w:r w:rsidRPr="00577A19">
        <w:rPr>
          <w:rFonts w:cs="Arial"/>
          <w:noProof/>
          <w:szCs w:val="24"/>
        </w:rPr>
        <w:t xml:space="preserve">(June), 344–358. </w:t>
      </w:r>
      <w:r w:rsidRPr="00577A19">
        <w:rPr>
          <w:rFonts w:cs="Arial"/>
          <w:noProof/>
          <w:szCs w:val="24"/>
        </w:rPr>
        <w:lastRenderedPageBreak/>
        <w:t>https://doi.org/10.1016/j.sbspro.2015.11.658</w:t>
      </w:r>
    </w:p>
    <w:p w14:paraId="51D9207F"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Beliczyński, J. (2011). Analiza systemu zarządzania wartością dla Klienta. W </w:t>
      </w:r>
      <w:r w:rsidRPr="00577A19">
        <w:rPr>
          <w:rFonts w:cs="Arial"/>
          <w:i/>
          <w:iCs/>
          <w:noProof/>
          <w:szCs w:val="24"/>
        </w:rPr>
        <w:t>Przegląd problemów doskonalenia systemów zarządzania przedsiębiorstwem</w:t>
      </w:r>
      <w:r w:rsidRPr="00577A19">
        <w:rPr>
          <w:rFonts w:cs="Arial"/>
          <w:noProof/>
          <w:szCs w:val="24"/>
        </w:rPr>
        <w:t>. Mfiles.pl.</w:t>
      </w:r>
    </w:p>
    <w:p w14:paraId="11C0934A"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Bielawa, A. (2011). Przegląd najważniejszych modeli zarządzania jakością usług. </w:t>
      </w:r>
      <w:r w:rsidRPr="00577A19">
        <w:rPr>
          <w:rFonts w:cs="Arial"/>
          <w:i/>
          <w:iCs/>
          <w:noProof/>
          <w:szCs w:val="24"/>
        </w:rPr>
        <w:t>Studia i Prace WNEiZ</w:t>
      </w:r>
      <w:r w:rsidRPr="00577A19">
        <w:rPr>
          <w:rFonts w:cs="Arial"/>
          <w:noProof/>
          <w:szCs w:val="24"/>
        </w:rPr>
        <w:t xml:space="preserve">, </w:t>
      </w:r>
      <w:r w:rsidRPr="00577A19">
        <w:rPr>
          <w:rFonts w:cs="Arial"/>
          <w:i/>
          <w:iCs/>
          <w:noProof/>
          <w:szCs w:val="24"/>
        </w:rPr>
        <w:t>24</w:t>
      </w:r>
      <w:r w:rsidRPr="00577A19">
        <w:rPr>
          <w:rFonts w:cs="Arial"/>
          <w:noProof/>
          <w:szCs w:val="24"/>
        </w:rPr>
        <w:t>.</w:t>
      </w:r>
    </w:p>
    <w:p w14:paraId="23DF279F"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Blackmore, P., &amp; Kandiko, C. B. C. B. (2011). Motivation in academic life: a prestige economy. </w:t>
      </w:r>
      <w:r w:rsidRPr="00577A19">
        <w:rPr>
          <w:rFonts w:cs="Arial"/>
          <w:i/>
          <w:iCs/>
          <w:noProof/>
          <w:szCs w:val="24"/>
        </w:rPr>
        <w:t>Research in Post-Compulsory Education</w:t>
      </w:r>
      <w:r w:rsidRPr="00577A19">
        <w:rPr>
          <w:rFonts w:cs="Arial"/>
          <w:noProof/>
          <w:szCs w:val="24"/>
        </w:rPr>
        <w:t xml:space="preserve">, </w:t>
      </w:r>
      <w:r w:rsidRPr="00577A19">
        <w:rPr>
          <w:rFonts w:cs="Arial"/>
          <w:i/>
          <w:iCs/>
          <w:noProof/>
          <w:szCs w:val="24"/>
        </w:rPr>
        <w:t>16</w:t>
      </w:r>
      <w:r w:rsidRPr="00577A19">
        <w:rPr>
          <w:rFonts w:cs="Arial"/>
          <w:noProof/>
          <w:szCs w:val="24"/>
        </w:rPr>
        <w:t>(4), 399–411. https://doi.org/10.1080/13596748.2011.626971</w:t>
      </w:r>
    </w:p>
    <w:p w14:paraId="42FFB8E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Bobińska, B. (2012). Funkcjonowanie sektora publicznego jako organizacji „otwartych na klienta”. </w:t>
      </w:r>
      <w:r w:rsidRPr="00577A19">
        <w:rPr>
          <w:rFonts w:cs="Arial"/>
          <w:i/>
          <w:iCs/>
          <w:noProof/>
          <w:szCs w:val="24"/>
        </w:rPr>
        <w:t>Zeszyty Naukowe Zachodniopomorskiej Szkoły Biznesu Firma i Rynek</w:t>
      </w:r>
      <w:r w:rsidRPr="00577A19">
        <w:rPr>
          <w:rFonts w:cs="Arial"/>
          <w:noProof/>
          <w:szCs w:val="24"/>
        </w:rPr>
        <w:t xml:space="preserve">, </w:t>
      </w:r>
      <w:r w:rsidRPr="00577A19">
        <w:rPr>
          <w:rFonts w:cs="Arial"/>
          <w:i/>
          <w:iCs/>
          <w:noProof/>
          <w:szCs w:val="24"/>
        </w:rPr>
        <w:t>1</w:t>
      </w:r>
      <w:r w:rsidRPr="00577A19">
        <w:rPr>
          <w:rFonts w:cs="Arial"/>
          <w:noProof/>
          <w:szCs w:val="24"/>
        </w:rPr>
        <w:t>, 59–71.</w:t>
      </w:r>
    </w:p>
    <w:p w14:paraId="67657452"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Brady, M. K., &amp; Cronin, J. J. (2001). Some New Thoughts on Conceptualizing Perceived Service Quality: A Hierarchical Approach. </w:t>
      </w:r>
      <w:r w:rsidRPr="00577A19">
        <w:rPr>
          <w:rFonts w:cs="Arial"/>
          <w:i/>
          <w:iCs/>
          <w:noProof/>
          <w:szCs w:val="24"/>
        </w:rPr>
        <w:t>Journal of Marketing</w:t>
      </w:r>
      <w:r w:rsidRPr="00577A19">
        <w:rPr>
          <w:rFonts w:cs="Arial"/>
          <w:noProof/>
          <w:szCs w:val="24"/>
        </w:rPr>
        <w:t xml:space="preserve">, </w:t>
      </w:r>
      <w:r w:rsidRPr="00577A19">
        <w:rPr>
          <w:rFonts w:cs="Arial"/>
          <w:i/>
          <w:iCs/>
          <w:noProof/>
          <w:szCs w:val="24"/>
        </w:rPr>
        <w:t>65</w:t>
      </w:r>
      <w:r w:rsidRPr="00577A19">
        <w:rPr>
          <w:rFonts w:cs="Arial"/>
          <w:noProof/>
          <w:szCs w:val="24"/>
        </w:rPr>
        <w:t>(3), 34–49. https://doi.org/10.1509/jmkg.65.3.34.18334</w:t>
      </w:r>
    </w:p>
    <w:p w14:paraId="3A2C580A"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Broadhead, L.-A., &amp; Howard, S. (1998). The Research Assessment Exercise. </w:t>
      </w:r>
      <w:r w:rsidRPr="00577A19">
        <w:rPr>
          <w:rFonts w:cs="Arial"/>
          <w:i/>
          <w:iCs/>
          <w:noProof/>
          <w:szCs w:val="24"/>
        </w:rPr>
        <w:t>education policy analysis archives</w:t>
      </w:r>
      <w:r w:rsidRPr="00577A19">
        <w:rPr>
          <w:rFonts w:cs="Arial"/>
          <w:noProof/>
          <w:szCs w:val="24"/>
        </w:rPr>
        <w:t xml:space="preserve">, </w:t>
      </w:r>
      <w:r w:rsidRPr="00577A19">
        <w:rPr>
          <w:rFonts w:cs="Arial"/>
          <w:i/>
          <w:iCs/>
          <w:noProof/>
          <w:szCs w:val="24"/>
        </w:rPr>
        <w:t>6</w:t>
      </w:r>
      <w:r w:rsidRPr="00577A19">
        <w:rPr>
          <w:rFonts w:cs="Arial"/>
          <w:noProof/>
          <w:szCs w:val="24"/>
        </w:rPr>
        <w:t>, 8. https://doi.org/10.14507/epaa.v6n8.1998</w:t>
      </w:r>
    </w:p>
    <w:p w14:paraId="523A40D6"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Bukowski, S., &amp; Kosmala, B. (2007). Techniki projekcyjne w identyfikacji przekonań. </w:t>
      </w:r>
      <w:r w:rsidRPr="00577A19">
        <w:rPr>
          <w:rFonts w:cs="Arial"/>
          <w:i/>
          <w:iCs/>
          <w:noProof/>
          <w:szCs w:val="24"/>
        </w:rPr>
        <w:t>Psychoterapia</w:t>
      </w:r>
      <w:r w:rsidRPr="00577A19">
        <w:rPr>
          <w:rFonts w:cs="Arial"/>
          <w:noProof/>
          <w:szCs w:val="24"/>
        </w:rPr>
        <w:t xml:space="preserve">, </w:t>
      </w:r>
      <w:r w:rsidRPr="00577A19">
        <w:rPr>
          <w:rFonts w:cs="Arial"/>
          <w:i/>
          <w:iCs/>
          <w:noProof/>
          <w:szCs w:val="24"/>
        </w:rPr>
        <w:t>4</w:t>
      </w:r>
      <w:r w:rsidRPr="00577A19">
        <w:rPr>
          <w:rFonts w:cs="Arial"/>
          <w:noProof/>
          <w:szCs w:val="24"/>
        </w:rPr>
        <w:t>(143), 37–44. http://poradnia-empatia.pl/userfiles/poradnia-empatiapl/file/Techniki projekcyjne w identyfikacji przekonan po autoryzacji.pdf</w:t>
      </w:r>
    </w:p>
    <w:p w14:paraId="1FD63D57"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Calabretta, G., Gemser, G., &amp; Wijnberg, N. M. (2017). The Interplay between Intuition and Rationality in Strategic Decision Making: A Paradox Perspective. </w:t>
      </w:r>
      <w:r w:rsidRPr="00577A19">
        <w:rPr>
          <w:rFonts w:cs="Arial"/>
          <w:i/>
          <w:iCs/>
          <w:noProof/>
          <w:szCs w:val="24"/>
        </w:rPr>
        <w:t>Organization Studies</w:t>
      </w:r>
      <w:r w:rsidRPr="00577A19">
        <w:rPr>
          <w:rFonts w:cs="Arial"/>
          <w:noProof/>
          <w:szCs w:val="24"/>
        </w:rPr>
        <w:t xml:space="preserve">, </w:t>
      </w:r>
      <w:r w:rsidRPr="00577A19">
        <w:rPr>
          <w:rFonts w:cs="Arial"/>
          <w:i/>
          <w:iCs/>
          <w:noProof/>
          <w:szCs w:val="24"/>
        </w:rPr>
        <w:t>38</w:t>
      </w:r>
      <w:r w:rsidRPr="00577A19">
        <w:rPr>
          <w:rFonts w:cs="Arial"/>
          <w:noProof/>
          <w:szCs w:val="24"/>
        </w:rPr>
        <w:t>(3–4), 365–401. https://doi.org/10.1177/0170840616655483</w:t>
      </w:r>
    </w:p>
    <w:p w14:paraId="78FC0626"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Campbell, C. M. C. M., Jimenez, M., &amp; Arrozal, C. A. N. C. A. N. (2019). Prestige or education: college teaching and rigor of courses in prestigious and non-prestigious institutions in the U.S. </w:t>
      </w:r>
      <w:r w:rsidRPr="00577A19">
        <w:rPr>
          <w:rFonts w:cs="Arial"/>
          <w:i/>
          <w:iCs/>
          <w:noProof/>
          <w:szCs w:val="24"/>
        </w:rPr>
        <w:t>Higher Education</w:t>
      </w:r>
      <w:r w:rsidRPr="00577A19">
        <w:rPr>
          <w:rFonts w:cs="Arial"/>
          <w:noProof/>
          <w:szCs w:val="24"/>
        </w:rPr>
        <w:t xml:space="preserve">, </w:t>
      </w:r>
      <w:r w:rsidRPr="00577A19">
        <w:rPr>
          <w:rFonts w:cs="Arial"/>
          <w:i/>
          <w:iCs/>
          <w:noProof/>
          <w:szCs w:val="24"/>
        </w:rPr>
        <w:t>77</w:t>
      </w:r>
      <w:r w:rsidRPr="00577A19">
        <w:rPr>
          <w:rFonts w:cs="Arial"/>
          <w:noProof/>
          <w:szCs w:val="24"/>
        </w:rPr>
        <w:t>(4), 717–738. https://doi.org/10.1007/s10734-018-0297-3</w:t>
      </w:r>
    </w:p>
    <w:p w14:paraId="7784CDF2"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Carayannis, E. G., &amp; Campbell, D. F. J. (2009). „Mode 3” and „Quadruple Helix”: toward a 21st century fractal innovation ecosystem. </w:t>
      </w:r>
      <w:r w:rsidRPr="00577A19">
        <w:rPr>
          <w:rFonts w:cs="Arial"/>
          <w:i/>
          <w:iCs/>
          <w:noProof/>
          <w:szCs w:val="24"/>
        </w:rPr>
        <w:t>International Journal of Technology Management</w:t>
      </w:r>
      <w:r w:rsidRPr="00577A19">
        <w:rPr>
          <w:rFonts w:cs="Arial"/>
          <w:noProof/>
          <w:szCs w:val="24"/>
        </w:rPr>
        <w:t xml:space="preserve">, </w:t>
      </w:r>
      <w:r w:rsidRPr="00577A19">
        <w:rPr>
          <w:rFonts w:cs="Arial"/>
          <w:i/>
          <w:iCs/>
          <w:noProof/>
          <w:szCs w:val="24"/>
        </w:rPr>
        <w:t>46</w:t>
      </w:r>
      <w:r w:rsidRPr="00577A19">
        <w:rPr>
          <w:rFonts w:cs="Arial"/>
          <w:noProof/>
          <w:szCs w:val="24"/>
        </w:rPr>
        <w:t>(3/4), 201. https://doi.org/10.1504/IJTM.2009.023374</w:t>
      </w:r>
    </w:p>
    <w:p w14:paraId="3CDDBDB7"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Carrillat, F. A., Jaramillo, F., &amp; Mulki, J. P. (2007). The validity of the SERVQUAL and SERVPERF scales. </w:t>
      </w:r>
      <w:r w:rsidRPr="00577A19">
        <w:rPr>
          <w:rFonts w:cs="Arial"/>
          <w:i/>
          <w:iCs/>
          <w:noProof/>
          <w:szCs w:val="24"/>
        </w:rPr>
        <w:t>International Journal of Service Industry Management</w:t>
      </w:r>
      <w:r w:rsidRPr="00577A19">
        <w:rPr>
          <w:rFonts w:cs="Arial"/>
          <w:noProof/>
          <w:szCs w:val="24"/>
        </w:rPr>
        <w:t xml:space="preserve">, </w:t>
      </w:r>
      <w:r w:rsidRPr="00577A19">
        <w:rPr>
          <w:rFonts w:cs="Arial"/>
          <w:i/>
          <w:iCs/>
          <w:noProof/>
          <w:szCs w:val="24"/>
        </w:rPr>
        <w:t>18</w:t>
      </w:r>
      <w:r w:rsidRPr="00577A19">
        <w:rPr>
          <w:rFonts w:cs="Arial"/>
          <w:noProof/>
          <w:szCs w:val="24"/>
        </w:rPr>
        <w:t>(5), 472–490. https://doi.org/10.1108/09564230710826250</w:t>
      </w:r>
    </w:p>
    <w:p w14:paraId="21C3F89D"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Carroll, A. B. (1979). A three-dimensional conceptual model of corporate performance. </w:t>
      </w:r>
      <w:r w:rsidRPr="00577A19">
        <w:rPr>
          <w:rFonts w:cs="Arial"/>
          <w:i/>
          <w:iCs/>
          <w:noProof/>
          <w:szCs w:val="24"/>
        </w:rPr>
        <w:t>Corporate Social Responsibility</w:t>
      </w:r>
      <w:r w:rsidRPr="00577A19">
        <w:rPr>
          <w:rFonts w:cs="Arial"/>
          <w:noProof/>
          <w:szCs w:val="24"/>
        </w:rPr>
        <w:t>, 497–505. https://doi.org/10.5465/amr.1979.4498296</w:t>
      </w:r>
    </w:p>
    <w:p w14:paraId="76255E6C"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Clark, B. R. (1972). The organizational saga in higher education. </w:t>
      </w:r>
      <w:r w:rsidRPr="00577A19">
        <w:rPr>
          <w:rFonts w:cs="Arial"/>
          <w:i/>
          <w:iCs/>
          <w:noProof/>
          <w:szCs w:val="24"/>
        </w:rPr>
        <w:t>Administrative science quarterly</w:t>
      </w:r>
      <w:r w:rsidRPr="00577A19">
        <w:rPr>
          <w:rFonts w:cs="Arial"/>
          <w:noProof/>
          <w:szCs w:val="24"/>
        </w:rPr>
        <w:t>, 178–184.</w:t>
      </w:r>
    </w:p>
    <w:p w14:paraId="12A448B4"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Clark, B. R. (1980). </w:t>
      </w:r>
      <w:r w:rsidRPr="00577A19">
        <w:rPr>
          <w:rFonts w:cs="Arial"/>
          <w:i/>
          <w:iCs/>
          <w:noProof/>
          <w:szCs w:val="24"/>
        </w:rPr>
        <w:t>Academic Culture</w:t>
      </w:r>
      <w:r w:rsidRPr="00577A19">
        <w:rPr>
          <w:rFonts w:cs="Arial"/>
          <w:noProof/>
          <w:szCs w:val="24"/>
        </w:rPr>
        <w:t xml:space="preserve"> (Nr 42). Yale University Higher Education Research Group.</w:t>
      </w:r>
    </w:p>
    <w:p w14:paraId="4385D16B"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lastRenderedPageBreak/>
        <w:t xml:space="preserve">Clarkson, M. B. E. (1995). A Stakeholder Framework for Analyzing and Evaluating Corporate Social Performance. </w:t>
      </w:r>
      <w:r w:rsidRPr="00577A19">
        <w:rPr>
          <w:rFonts w:cs="Arial"/>
          <w:i/>
          <w:iCs/>
          <w:noProof/>
          <w:szCs w:val="24"/>
        </w:rPr>
        <w:t>The Academy of Management Review</w:t>
      </w:r>
      <w:r w:rsidRPr="00577A19">
        <w:rPr>
          <w:rFonts w:cs="Arial"/>
          <w:noProof/>
          <w:szCs w:val="24"/>
        </w:rPr>
        <w:t xml:space="preserve">, </w:t>
      </w:r>
      <w:r w:rsidRPr="00577A19">
        <w:rPr>
          <w:rFonts w:cs="Arial"/>
          <w:i/>
          <w:iCs/>
          <w:noProof/>
          <w:szCs w:val="24"/>
        </w:rPr>
        <w:t>20</w:t>
      </w:r>
      <w:r w:rsidRPr="00577A19">
        <w:rPr>
          <w:rFonts w:cs="Arial"/>
          <w:noProof/>
          <w:szCs w:val="24"/>
        </w:rPr>
        <w:t>(1), 92. https://doi.org/10.2307/258888</w:t>
      </w:r>
    </w:p>
    <w:p w14:paraId="7FBFE044"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Collyer, F. (2013). The production of scholarly knowledge in the global market arena: University ranking systems, prestige and power. </w:t>
      </w:r>
      <w:r w:rsidRPr="00577A19">
        <w:rPr>
          <w:rFonts w:cs="Arial"/>
          <w:i/>
          <w:iCs/>
          <w:noProof/>
          <w:szCs w:val="24"/>
        </w:rPr>
        <w:t>Critical Studies in Education</w:t>
      </w:r>
      <w:r w:rsidRPr="00577A19">
        <w:rPr>
          <w:rFonts w:cs="Arial"/>
          <w:noProof/>
          <w:szCs w:val="24"/>
        </w:rPr>
        <w:t xml:space="preserve">, </w:t>
      </w:r>
      <w:r w:rsidRPr="00577A19">
        <w:rPr>
          <w:rFonts w:cs="Arial"/>
          <w:i/>
          <w:iCs/>
          <w:noProof/>
          <w:szCs w:val="24"/>
        </w:rPr>
        <w:t>54</w:t>
      </w:r>
      <w:r w:rsidRPr="00577A19">
        <w:rPr>
          <w:rFonts w:cs="Arial"/>
          <w:noProof/>
          <w:szCs w:val="24"/>
        </w:rPr>
        <w:t>(3), 245–259. https://doi.org/10.1080/17508487.2013.788049</w:t>
      </w:r>
    </w:p>
    <w:p w14:paraId="7F0B8E34"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Cronin, J. J. (2016). Retrospective: a cross-sectional test of the effect and conceptualization of service value revisited. </w:t>
      </w:r>
      <w:r w:rsidRPr="00577A19">
        <w:rPr>
          <w:rFonts w:cs="Arial"/>
          <w:i/>
          <w:iCs/>
          <w:noProof/>
          <w:szCs w:val="24"/>
        </w:rPr>
        <w:t>Journal of Services Marketing</w:t>
      </w:r>
      <w:r w:rsidRPr="00577A19">
        <w:rPr>
          <w:rFonts w:cs="Arial"/>
          <w:noProof/>
          <w:szCs w:val="24"/>
        </w:rPr>
        <w:t xml:space="preserve">, </w:t>
      </w:r>
      <w:r w:rsidRPr="00577A19">
        <w:rPr>
          <w:rFonts w:cs="Arial"/>
          <w:i/>
          <w:iCs/>
          <w:noProof/>
          <w:szCs w:val="24"/>
        </w:rPr>
        <w:t>30</w:t>
      </w:r>
      <w:r w:rsidRPr="00577A19">
        <w:rPr>
          <w:rFonts w:cs="Arial"/>
          <w:noProof/>
          <w:szCs w:val="24"/>
        </w:rPr>
        <w:t>(3), 261–265. https://doi.org/10.1108/JSM-11-2015-0328</w:t>
      </w:r>
    </w:p>
    <w:p w14:paraId="795B6AAE"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Cronin, J. J., Brady, M. K., Brand, R. R., Hightower, R., &amp; Shemwell, D. J. (1997). A cross</w:t>
      </w:r>
      <w:r w:rsidRPr="00577A19">
        <w:rPr>
          <w:rFonts w:ascii="Cambria Math" w:hAnsi="Cambria Math" w:cs="Cambria Math"/>
          <w:noProof/>
          <w:szCs w:val="24"/>
        </w:rPr>
        <w:t>‐</w:t>
      </w:r>
      <w:r w:rsidRPr="00577A19">
        <w:rPr>
          <w:rFonts w:cs="Arial"/>
          <w:noProof/>
          <w:szCs w:val="24"/>
        </w:rPr>
        <w:t xml:space="preserve">sectional test of the effect and conceptualization of service value. </w:t>
      </w:r>
      <w:r w:rsidRPr="00577A19">
        <w:rPr>
          <w:rFonts w:cs="Arial"/>
          <w:i/>
          <w:iCs/>
          <w:noProof/>
          <w:szCs w:val="24"/>
        </w:rPr>
        <w:t>Journal of Services Marketing</w:t>
      </w:r>
      <w:r w:rsidRPr="00577A19">
        <w:rPr>
          <w:rFonts w:cs="Arial"/>
          <w:noProof/>
          <w:szCs w:val="24"/>
        </w:rPr>
        <w:t xml:space="preserve">, </w:t>
      </w:r>
      <w:r w:rsidRPr="00577A19">
        <w:rPr>
          <w:rFonts w:cs="Arial"/>
          <w:i/>
          <w:iCs/>
          <w:noProof/>
          <w:szCs w:val="24"/>
        </w:rPr>
        <w:t>11</w:t>
      </w:r>
      <w:r w:rsidRPr="00577A19">
        <w:rPr>
          <w:rFonts w:cs="Arial"/>
          <w:noProof/>
          <w:szCs w:val="24"/>
        </w:rPr>
        <w:t>(6), 375–391. https://doi.org/10.1108/08876049710187482</w:t>
      </w:r>
    </w:p>
    <w:p w14:paraId="431896E9"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Cronin Jr, J. J., &amp; Taylor, S. A. (1992). Measuring service quality: a reexamination and extension. </w:t>
      </w:r>
      <w:r w:rsidRPr="00577A19">
        <w:rPr>
          <w:rFonts w:cs="Arial"/>
          <w:i/>
          <w:iCs/>
          <w:noProof/>
          <w:szCs w:val="24"/>
        </w:rPr>
        <w:t>Journal of marketing</w:t>
      </w:r>
      <w:r w:rsidRPr="00577A19">
        <w:rPr>
          <w:rFonts w:cs="Arial"/>
          <w:noProof/>
          <w:szCs w:val="24"/>
        </w:rPr>
        <w:t xml:space="preserve">, </w:t>
      </w:r>
      <w:r w:rsidRPr="00577A19">
        <w:rPr>
          <w:rFonts w:cs="Arial"/>
          <w:i/>
          <w:iCs/>
          <w:noProof/>
          <w:szCs w:val="24"/>
        </w:rPr>
        <w:t>56</w:t>
      </w:r>
      <w:r w:rsidRPr="00577A19">
        <w:rPr>
          <w:rFonts w:cs="Arial"/>
          <w:noProof/>
          <w:szCs w:val="24"/>
        </w:rPr>
        <w:t>(3), 55–68. https://doi.org/10.1177/00222429920560030</w:t>
      </w:r>
    </w:p>
    <w:p w14:paraId="216252AC"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Cwynar, K. M. (2005). THE IDEA OF THE UNIVERSITY IN EUROPEAN CULTURE. </w:t>
      </w:r>
      <w:r w:rsidRPr="00577A19">
        <w:rPr>
          <w:rFonts w:cs="Arial"/>
          <w:i/>
          <w:iCs/>
          <w:noProof/>
          <w:szCs w:val="24"/>
        </w:rPr>
        <w:t>Polityka i Społeczeństwo</w:t>
      </w:r>
      <w:r w:rsidRPr="00577A19">
        <w:rPr>
          <w:rFonts w:cs="Arial"/>
          <w:noProof/>
          <w:szCs w:val="24"/>
        </w:rPr>
        <w:t>, 60–72.</w:t>
      </w:r>
    </w:p>
    <w:p w14:paraId="540A44C9"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Cybermetrics Lab. (2023). </w:t>
      </w:r>
      <w:r w:rsidRPr="00577A19">
        <w:rPr>
          <w:rFonts w:cs="Arial"/>
          <w:i/>
          <w:iCs/>
          <w:noProof/>
          <w:szCs w:val="24"/>
        </w:rPr>
        <w:t>Ranking Web of Universities 2023</w:t>
      </w:r>
      <w:r w:rsidRPr="00577A19">
        <w:rPr>
          <w:rFonts w:cs="Arial"/>
          <w:noProof/>
          <w:szCs w:val="24"/>
        </w:rPr>
        <w:t>. Webometrics 2023 Jan Ranking. https://www.webometrics.info/en/world</w:t>
      </w:r>
    </w:p>
    <w:p w14:paraId="28FDA49E"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Czarnik, S., &amp; Turek, K. (2014). </w:t>
      </w:r>
      <w:r w:rsidRPr="00577A19">
        <w:rPr>
          <w:rFonts w:cs="Arial"/>
          <w:i/>
          <w:iCs/>
          <w:noProof/>
          <w:szCs w:val="24"/>
        </w:rPr>
        <w:t>Aktywność zawodowa i wykształcenie Polaków</w:t>
      </w:r>
      <w:r w:rsidRPr="00577A19">
        <w:rPr>
          <w:rFonts w:cs="Arial"/>
          <w:noProof/>
          <w:szCs w:val="24"/>
        </w:rPr>
        <w:t>. https://www.parp.gov.pl/images/PARP_publications/pdf/20012.pdf</w:t>
      </w:r>
    </w:p>
    <w:p w14:paraId="25A113D2"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Dabholkar, P. A., Thorpe, D. I., &amp; Rentz, J. O. (1996). A measure of service quality for retail stores: Scale development and validation. </w:t>
      </w:r>
      <w:r w:rsidRPr="00577A19">
        <w:rPr>
          <w:rFonts w:cs="Arial"/>
          <w:i/>
          <w:iCs/>
          <w:noProof/>
          <w:szCs w:val="24"/>
        </w:rPr>
        <w:t>Journal of the Academy of Marketing Science</w:t>
      </w:r>
      <w:r w:rsidRPr="00577A19">
        <w:rPr>
          <w:rFonts w:cs="Arial"/>
          <w:noProof/>
          <w:szCs w:val="24"/>
        </w:rPr>
        <w:t xml:space="preserve">, </w:t>
      </w:r>
      <w:r w:rsidRPr="00577A19">
        <w:rPr>
          <w:rFonts w:cs="Arial"/>
          <w:i/>
          <w:iCs/>
          <w:noProof/>
          <w:szCs w:val="24"/>
        </w:rPr>
        <w:t>24</w:t>
      </w:r>
      <w:r w:rsidRPr="00577A19">
        <w:rPr>
          <w:rFonts w:cs="Arial"/>
          <w:noProof/>
          <w:szCs w:val="24"/>
        </w:rPr>
        <w:t>(1), 3–16. https://doi.org/10.1007/bf02893933</w:t>
      </w:r>
    </w:p>
    <w:p w14:paraId="2F8231A3"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Dąbrowski, T. J., Brdulak, H., Jastrzębska, E., &amp; Legutko-kobus, P. (2018). Teaching methods and programs University Social Responsibility Strategies. </w:t>
      </w:r>
      <w:r w:rsidRPr="00577A19">
        <w:rPr>
          <w:rFonts w:cs="Arial"/>
          <w:i/>
          <w:iCs/>
          <w:noProof/>
          <w:szCs w:val="24"/>
        </w:rPr>
        <w:t>E-Mentor</w:t>
      </w:r>
      <w:r w:rsidRPr="00577A19">
        <w:rPr>
          <w:rFonts w:cs="Arial"/>
          <w:noProof/>
          <w:szCs w:val="24"/>
        </w:rPr>
        <w:t xml:space="preserve">, </w:t>
      </w:r>
      <w:r w:rsidRPr="00577A19">
        <w:rPr>
          <w:rFonts w:cs="Arial"/>
          <w:i/>
          <w:iCs/>
          <w:noProof/>
          <w:szCs w:val="24"/>
        </w:rPr>
        <w:t>5</w:t>
      </w:r>
      <w:r w:rsidRPr="00577A19">
        <w:rPr>
          <w:rFonts w:cs="Arial"/>
          <w:noProof/>
          <w:szCs w:val="24"/>
        </w:rPr>
        <w:t>(77), 4–12.</w:t>
      </w:r>
    </w:p>
    <w:p w14:paraId="30B7059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de Boer, H., Enders, J., &amp; Schimank, U. S. (2007). On the Way towards New Public Management? The Governance of University Systems in England, the Netherlands, Austria, and Germany. W D. Jansen (Red.), </w:t>
      </w:r>
      <w:r w:rsidRPr="00577A19">
        <w:rPr>
          <w:rFonts w:cs="Arial"/>
          <w:i/>
          <w:iCs/>
          <w:noProof/>
          <w:szCs w:val="24"/>
        </w:rPr>
        <w:t>New Forms of Governance in Research Organizations</w:t>
      </w:r>
      <w:r w:rsidRPr="00577A19">
        <w:rPr>
          <w:rFonts w:cs="Arial"/>
          <w:noProof/>
          <w:szCs w:val="24"/>
        </w:rPr>
        <w:t xml:space="preserve"> (ss. 3–22). Springer Netherlands. https://doi.org/10.1007/978-1-4020-5831-8</w:t>
      </w:r>
    </w:p>
    <w:p w14:paraId="785E67B7"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de Haan, E., Verhoef, P. C., &amp; Wiesel, T. (2015). The predictive ability of different customer feedback metrics for retention. </w:t>
      </w:r>
      <w:r w:rsidRPr="00577A19">
        <w:rPr>
          <w:rFonts w:cs="Arial"/>
          <w:i/>
          <w:iCs/>
          <w:noProof/>
          <w:szCs w:val="24"/>
        </w:rPr>
        <w:t>International Journal of Research in Marketing</w:t>
      </w:r>
      <w:r w:rsidRPr="00577A19">
        <w:rPr>
          <w:rFonts w:cs="Arial"/>
          <w:noProof/>
          <w:szCs w:val="24"/>
        </w:rPr>
        <w:t xml:space="preserve">, </w:t>
      </w:r>
      <w:r w:rsidRPr="00577A19">
        <w:rPr>
          <w:rFonts w:cs="Arial"/>
          <w:i/>
          <w:iCs/>
          <w:noProof/>
          <w:szCs w:val="24"/>
        </w:rPr>
        <w:t>32</w:t>
      </w:r>
      <w:r w:rsidRPr="00577A19">
        <w:rPr>
          <w:rFonts w:cs="Arial"/>
          <w:noProof/>
          <w:szCs w:val="24"/>
        </w:rPr>
        <w:t>(2), 195–206. https://doi.org/10.1016/j.ijresmar.2015.02.004</w:t>
      </w:r>
    </w:p>
    <w:p w14:paraId="58BDCCF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de Jong, J., &amp; den Hartog, D. (2010). Measuring Innovative Work Behaviour. </w:t>
      </w:r>
      <w:r w:rsidRPr="00577A19">
        <w:rPr>
          <w:rFonts w:cs="Arial"/>
          <w:i/>
          <w:iCs/>
          <w:noProof/>
          <w:szCs w:val="24"/>
        </w:rPr>
        <w:t>Creativity and Innovation Management</w:t>
      </w:r>
      <w:r w:rsidRPr="00577A19">
        <w:rPr>
          <w:rFonts w:cs="Arial"/>
          <w:noProof/>
          <w:szCs w:val="24"/>
        </w:rPr>
        <w:t xml:space="preserve">, </w:t>
      </w:r>
      <w:r w:rsidRPr="00577A19">
        <w:rPr>
          <w:rFonts w:cs="Arial"/>
          <w:i/>
          <w:iCs/>
          <w:noProof/>
          <w:szCs w:val="24"/>
        </w:rPr>
        <w:t>19</w:t>
      </w:r>
      <w:r w:rsidRPr="00577A19">
        <w:rPr>
          <w:rFonts w:cs="Arial"/>
          <w:noProof/>
          <w:szCs w:val="24"/>
        </w:rPr>
        <w:t>(1), 23–36. https://doi.org/10.1111/j.1467-8691.2010.00547.x</w:t>
      </w:r>
    </w:p>
    <w:p w14:paraId="046D18BE"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De Ridder-Symoens, H. (2020). Universities and Their Missions in Early Modern Times. W L. Engwall (Red.), </w:t>
      </w:r>
      <w:r w:rsidRPr="00577A19">
        <w:rPr>
          <w:rFonts w:cs="Arial"/>
          <w:i/>
          <w:iCs/>
          <w:noProof/>
          <w:szCs w:val="24"/>
        </w:rPr>
        <w:t>Missions of Universities : Past, Present, Future</w:t>
      </w:r>
      <w:r w:rsidRPr="00577A19">
        <w:rPr>
          <w:rFonts w:cs="Arial"/>
          <w:noProof/>
          <w:szCs w:val="24"/>
        </w:rPr>
        <w:t xml:space="preserve"> (ss. 43–61). Springer International Publishing. https://doi.org/10.1007/978-3-030-41834-2_4</w:t>
      </w:r>
    </w:p>
    <w:p w14:paraId="685AF1E9"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lastRenderedPageBreak/>
        <w:t xml:space="preserve">Degtjarjova, I., Lapina, I., &amp; Freidenfelds, D. (2018). Student as stakeholder: “voice of customer” in higher education quality development. </w:t>
      </w:r>
      <w:r w:rsidRPr="00577A19">
        <w:rPr>
          <w:rFonts w:cs="Arial"/>
          <w:i/>
          <w:iCs/>
          <w:noProof/>
          <w:szCs w:val="24"/>
        </w:rPr>
        <w:t>Marketing and Management of Innovations</w:t>
      </w:r>
      <w:r w:rsidRPr="00577A19">
        <w:rPr>
          <w:rFonts w:cs="Arial"/>
          <w:noProof/>
          <w:szCs w:val="24"/>
        </w:rPr>
        <w:t xml:space="preserve">, </w:t>
      </w:r>
      <w:r w:rsidRPr="00577A19">
        <w:rPr>
          <w:rFonts w:cs="Arial"/>
          <w:i/>
          <w:iCs/>
          <w:noProof/>
          <w:szCs w:val="24"/>
        </w:rPr>
        <w:t>2</w:t>
      </w:r>
      <w:r w:rsidRPr="00577A19">
        <w:rPr>
          <w:rFonts w:cs="Arial"/>
          <w:noProof/>
          <w:szCs w:val="24"/>
        </w:rPr>
        <w:t>, 388–398. https://doi.org/10.21272/mmi.2018.2-30</w:t>
      </w:r>
    </w:p>
    <w:p w14:paraId="03FF5D07"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Dirkse van Schalkwyk, R., &amp; P. Krüger, L. (2019). The potential financial impact and influence of black economic empowerment (BEE) on private higher education institutions in South Africa: management alert. </w:t>
      </w:r>
      <w:r w:rsidRPr="00577A19">
        <w:rPr>
          <w:rFonts w:cs="Arial"/>
          <w:i/>
          <w:iCs/>
          <w:noProof/>
          <w:szCs w:val="24"/>
        </w:rPr>
        <w:t>Problems and Perspectives in Management</w:t>
      </w:r>
      <w:r w:rsidRPr="00577A19">
        <w:rPr>
          <w:rFonts w:cs="Arial"/>
          <w:noProof/>
          <w:szCs w:val="24"/>
        </w:rPr>
        <w:t xml:space="preserve">, </w:t>
      </w:r>
      <w:r w:rsidRPr="00577A19">
        <w:rPr>
          <w:rFonts w:cs="Arial"/>
          <w:i/>
          <w:iCs/>
          <w:noProof/>
          <w:szCs w:val="24"/>
        </w:rPr>
        <w:t>17</w:t>
      </w:r>
      <w:r w:rsidRPr="00577A19">
        <w:rPr>
          <w:rFonts w:cs="Arial"/>
          <w:noProof/>
          <w:szCs w:val="24"/>
        </w:rPr>
        <w:t>(3), 45–56. https://doi.org/10.21511/ppm.17(3).2019.04</w:t>
      </w:r>
    </w:p>
    <w:p w14:paraId="76A07FCD"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Dz. U. 1668. (2018). </w:t>
      </w:r>
      <w:r w:rsidRPr="00577A19">
        <w:rPr>
          <w:rFonts w:cs="Arial"/>
          <w:i/>
          <w:iCs/>
          <w:noProof/>
          <w:szCs w:val="24"/>
        </w:rPr>
        <w:t>Ustawa z dnia 20 lipca 2018 r. Prawo o szkolnictwie wyższym i nauce</w:t>
      </w:r>
      <w:r w:rsidRPr="00577A19">
        <w:rPr>
          <w:rFonts w:cs="Arial"/>
          <w:noProof/>
          <w:szCs w:val="24"/>
        </w:rPr>
        <w:t xml:space="preserve"> (Numer Dz. U. 1668 z 30.08.2018). Kancelaria Sejmu RP. http://prawo.sejm.gov.pl/isap.nsf/DocDetails.xsp?id=WDU20180001668</w:t>
      </w:r>
    </w:p>
    <w:p w14:paraId="0653C666"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Dz. U. 2508. (2018). </w:t>
      </w:r>
      <w:r w:rsidRPr="00577A19">
        <w:rPr>
          <w:rFonts w:cs="Arial"/>
          <w:i/>
          <w:iCs/>
          <w:noProof/>
          <w:szCs w:val="24"/>
        </w:rPr>
        <w:t>Rozporządzenie Ministra Nauki i Szkolnictwa wyższego z dnia 13 grudnia 2018</w:t>
      </w:r>
      <w:r w:rsidRPr="00577A19">
        <w:rPr>
          <w:rFonts w:cs="Arial"/>
          <w:noProof/>
          <w:szCs w:val="24"/>
        </w:rPr>
        <w:t>. Dziennik Ustaw RP.</w:t>
      </w:r>
    </w:p>
    <w:p w14:paraId="56EEF252"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Dz. U. 305. (2022). </w:t>
      </w:r>
      <w:r w:rsidRPr="00577A19">
        <w:rPr>
          <w:rFonts w:cs="Arial"/>
          <w:i/>
          <w:iCs/>
          <w:noProof/>
          <w:szCs w:val="24"/>
        </w:rPr>
        <w:t>Rozporządzenie Ministra Nauki i Szkolnictwa wyższego z dnia 8 lutego 2022</w:t>
      </w:r>
      <w:r w:rsidRPr="00577A19">
        <w:rPr>
          <w:rFonts w:cs="Arial"/>
          <w:noProof/>
          <w:szCs w:val="24"/>
        </w:rPr>
        <w:t>. Dziennik Ustaw RP.</w:t>
      </w:r>
    </w:p>
    <w:p w14:paraId="27D327A1"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Dziadkowiec, J. (2006). Wybrane metody badania i oceny jakości usług. </w:t>
      </w:r>
      <w:r w:rsidRPr="00577A19">
        <w:rPr>
          <w:rFonts w:cs="Arial"/>
          <w:i/>
          <w:iCs/>
          <w:noProof/>
          <w:szCs w:val="24"/>
        </w:rPr>
        <w:t>Zeszyty Naukowe Akademii Ekonimicznej w Krakowie</w:t>
      </w:r>
      <w:r w:rsidRPr="00577A19">
        <w:rPr>
          <w:rFonts w:cs="Arial"/>
          <w:noProof/>
          <w:szCs w:val="24"/>
        </w:rPr>
        <w:t xml:space="preserve">, </w:t>
      </w:r>
      <w:r w:rsidRPr="00577A19">
        <w:rPr>
          <w:rFonts w:cs="Arial"/>
          <w:i/>
          <w:iCs/>
          <w:noProof/>
          <w:szCs w:val="24"/>
        </w:rPr>
        <w:t>717</w:t>
      </w:r>
      <w:r w:rsidRPr="00577A19">
        <w:rPr>
          <w:rFonts w:cs="Arial"/>
          <w:noProof/>
          <w:szCs w:val="24"/>
        </w:rPr>
        <w:t>, 23–35.</w:t>
      </w:r>
    </w:p>
    <w:p w14:paraId="6AA41E4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Dziadkowiec, J., &amp; Sikora, T. (2015). </w:t>
      </w:r>
      <w:r w:rsidRPr="00577A19">
        <w:rPr>
          <w:rFonts w:cs="Arial"/>
          <w:i/>
          <w:iCs/>
          <w:noProof/>
          <w:szCs w:val="24"/>
        </w:rPr>
        <w:t>Wybrane aspekty zarządzania jakością usług jakościa</w:t>
      </w:r>
      <w:r w:rsidRPr="00577A19">
        <w:rPr>
          <w:rFonts w:cs="Arial"/>
          <w:noProof/>
          <w:szCs w:val="24"/>
        </w:rPr>
        <w:t>.</w:t>
      </w:r>
    </w:p>
    <w:p w14:paraId="352AA55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Dziedziczak-Foltyn, A. (2018). Konsultatywność w projektowaniu reformy szkolnictwa wyższego w Polsce na przykładzie Ustawy 2.0. </w:t>
      </w:r>
      <w:r w:rsidRPr="00577A19">
        <w:rPr>
          <w:rFonts w:cs="Arial"/>
          <w:i/>
          <w:iCs/>
          <w:noProof/>
          <w:szCs w:val="24"/>
        </w:rPr>
        <w:t>Nauka i Szkolnictwo Wyższe</w:t>
      </w:r>
      <w:r w:rsidRPr="00577A19">
        <w:rPr>
          <w:rFonts w:cs="Arial"/>
          <w:noProof/>
          <w:szCs w:val="24"/>
        </w:rPr>
        <w:t xml:space="preserve">, </w:t>
      </w:r>
      <w:r w:rsidRPr="00577A19">
        <w:rPr>
          <w:rFonts w:cs="Arial"/>
          <w:i/>
          <w:iCs/>
          <w:noProof/>
          <w:szCs w:val="24"/>
        </w:rPr>
        <w:t>1(51)</w:t>
      </w:r>
      <w:r w:rsidRPr="00577A19">
        <w:rPr>
          <w:rFonts w:cs="Arial"/>
          <w:noProof/>
          <w:szCs w:val="24"/>
        </w:rPr>
        <w:t>. https://doi.org/10.14746/nisw.2018.1.10</w:t>
      </w:r>
    </w:p>
    <w:p w14:paraId="4015FE1B"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Dzimińska, M., Fijałkowska, J., &amp; Sułkowski, Ł. (2020). A Conceptual Model Proposal: Universities as Culture Change Agents for Sustainable Development. </w:t>
      </w:r>
      <w:r w:rsidRPr="00577A19">
        <w:rPr>
          <w:rFonts w:cs="Arial"/>
          <w:i/>
          <w:iCs/>
          <w:noProof/>
          <w:szCs w:val="24"/>
        </w:rPr>
        <w:t>Sustainability</w:t>
      </w:r>
      <w:r w:rsidRPr="00577A19">
        <w:rPr>
          <w:rFonts w:cs="Arial"/>
          <w:noProof/>
          <w:szCs w:val="24"/>
        </w:rPr>
        <w:t xml:space="preserve">, </w:t>
      </w:r>
      <w:r w:rsidRPr="00577A19">
        <w:rPr>
          <w:rFonts w:cs="Arial"/>
          <w:i/>
          <w:iCs/>
          <w:noProof/>
          <w:szCs w:val="24"/>
        </w:rPr>
        <w:t>12</w:t>
      </w:r>
      <w:r w:rsidRPr="00577A19">
        <w:rPr>
          <w:rFonts w:cs="Arial"/>
          <w:noProof/>
          <w:szCs w:val="24"/>
        </w:rPr>
        <w:t>(11), 4635. https://doi.org/10.3390/su12114635</w:t>
      </w:r>
    </w:p>
    <w:p w14:paraId="26C2232F"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ELA 2020. (2021). </w:t>
      </w:r>
      <w:r w:rsidRPr="00577A19">
        <w:rPr>
          <w:rFonts w:cs="Arial"/>
          <w:i/>
          <w:iCs/>
          <w:noProof/>
          <w:szCs w:val="24"/>
        </w:rPr>
        <w:t>Ekonomiczne Losy Absolwentów - zbiór danych źródłowych dla Uczelni obejmujący dane absolwentów studiów I, II stopnia i jednolitych studiów magiserskich do 2020 roku</w:t>
      </w:r>
      <w:r w:rsidRPr="00577A19">
        <w:rPr>
          <w:rFonts w:cs="Arial"/>
          <w:noProof/>
          <w:szCs w:val="24"/>
        </w:rPr>
        <w:t>. https://ela.nauka.gov.pl/pl/experts/source-data</w:t>
      </w:r>
    </w:p>
    <w:p w14:paraId="00CC7F9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Elton, L. (2000). The UK Research Assessment Exercise: Unintended Consequences. </w:t>
      </w:r>
      <w:r w:rsidRPr="00577A19">
        <w:rPr>
          <w:rFonts w:cs="Arial"/>
          <w:i/>
          <w:iCs/>
          <w:noProof/>
          <w:szCs w:val="24"/>
        </w:rPr>
        <w:t>Higher Education Quarterly</w:t>
      </w:r>
      <w:r w:rsidRPr="00577A19">
        <w:rPr>
          <w:rFonts w:cs="Arial"/>
          <w:noProof/>
          <w:szCs w:val="24"/>
        </w:rPr>
        <w:t xml:space="preserve">, </w:t>
      </w:r>
      <w:r w:rsidRPr="00577A19">
        <w:rPr>
          <w:rFonts w:cs="Arial"/>
          <w:i/>
          <w:iCs/>
          <w:noProof/>
          <w:szCs w:val="24"/>
        </w:rPr>
        <w:t>54</w:t>
      </w:r>
      <w:r w:rsidRPr="00577A19">
        <w:rPr>
          <w:rFonts w:cs="Arial"/>
          <w:noProof/>
          <w:szCs w:val="24"/>
        </w:rPr>
        <w:t>(3), 274–283. https://doi.org/10.1111/1468-2273.00160</w:t>
      </w:r>
    </w:p>
    <w:p w14:paraId="4047A291"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Etzkowitz, H. (2003). Research groups as ‘quasi-firms’: the invention of the entrepreneurial university. </w:t>
      </w:r>
      <w:r w:rsidRPr="00577A19">
        <w:rPr>
          <w:rFonts w:cs="Arial"/>
          <w:i/>
          <w:iCs/>
          <w:noProof/>
          <w:szCs w:val="24"/>
        </w:rPr>
        <w:t>Research Policy</w:t>
      </w:r>
      <w:r w:rsidRPr="00577A19">
        <w:rPr>
          <w:rFonts w:cs="Arial"/>
          <w:noProof/>
          <w:szCs w:val="24"/>
        </w:rPr>
        <w:t xml:space="preserve">, </w:t>
      </w:r>
      <w:r w:rsidRPr="00577A19">
        <w:rPr>
          <w:rFonts w:cs="Arial"/>
          <w:i/>
          <w:iCs/>
          <w:noProof/>
          <w:szCs w:val="24"/>
        </w:rPr>
        <w:t>32</w:t>
      </w:r>
      <w:r w:rsidRPr="00577A19">
        <w:rPr>
          <w:rFonts w:cs="Arial"/>
          <w:noProof/>
          <w:szCs w:val="24"/>
        </w:rPr>
        <w:t>(1), 109–121. https://doi.org/10.1016/S0048-7333(02)00009-4</w:t>
      </w:r>
    </w:p>
    <w:p w14:paraId="17345EEF"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Etzkowitz, H., &amp; Dzisah, J. (2008). Rethinking development: circulation in the triple helix. </w:t>
      </w:r>
      <w:r w:rsidRPr="00577A19">
        <w:rPr>
          <w:rFonts w:cs="Arial"/>
          <w:i/>
          <w:iCs/>
          <w:noProof/>
          <w:szCs w:val="24"/>
        </w:rPr>
        <w:t>Technology Analysis &amp; Strategic Management</w:t>
      </w:r>
      <w:r w:rsidRPr="00577A19">
        <w:rPr>
          <w:rFonts w:cs="Arial"/>
          <w:noProof/>
          <w:szCs w:val="24"/>
        </w:rPr>
        <w:t xml:space="preserve">, </w:t>
      </w:r>
      <w:r w:rsidRPr="00577A19">
        <w:rPr>
          <w:rFonts w:cs="Arial"/>
          <w:i/>
          <w:iCs/>
          <w:noProof/>
          <w:szCs w:val="24"/>
        </w:rPr>
        <w:t>20</w:t>
      </w:r>
      <w:r w:rsidRPr="00577A19">
        <w:rPr>
          <w:rFonts w:cs="Arial"/>
          <w:noProof/>
          <w:szCs w:val="24"/>
        </w:rPr>
        <w:t>(6), 653–666. https://doi.org/10.1080/09537320802426309</w:t>
      </w:r>
    </w:p>
    <w:p w14:paraId="4F2AB5FD"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Etzkowitz, H., &amp; Leydesdorff, L. (1997). </w:t>
      </w:r>
      <w:r w:rsidRPr="00577A19">
        <w:rPr>
          <w:rFonts w:cs="Arial"/>
          <w:i/>
          <w:iCs/>
          <w:noProof/>
          <w:szCs w:val="24"/>
        </w:rPr>
        <w:t>Universities and the global knowledge economy: A triple helix of university-industry relations</w:t>
      </w:r>
      <w:r w:rsidRPr="00577A19">
        <w:rPr>
          <w:rFonts w:cs="Arial"/>
          <w:noProof/>
          <w:szCs w:val="24"/>
        </w:rPr>
        <w:t>. Pinter.</w:t>
      </w:r>
    </w:p>
    <w:p w14:paraId="3494897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Faishol, O. K. L. M. A., &amp; Subriadi, A. P. (2022). Change management scenario to improve Webometrics ranking. </w:t>
      </w:r>
      <w:r w:rsidRPr="00577A19">
        <w:rPr>
          <w:rFonts w:cs="Arial"/>
          <w:i/>
          <w:iCs/>
          <w:noProof/>
          <w:szCs w:val="24"/>
        </w:rPr>
        <w:t>Procedia Computer Science</w:t>
      </w:r>
      <w:r w:rsidRPr="00577A19">
        <w:rPr>
          <w:rFonts w:cs="Arial"/>
          <w:noProof/>
          <w:szCs w:val="24"/>
        </w:rPr>
        <w:t xml:space="preserve">, </w:t>
      </w:r>
      <w:r w:rsidRPr="00577A19">
        <w:rPr>
          <w:rFonts w:cs="Arial"/>
          <w:i/>
          <w:iCs/>
          <w:noProof/>
          <w:szCs w:val="24"/>
        </w:rPr>
        <w:t>197</w:t>
      </w:r>
      <w:r w:rsidRPr="00577A19">
        <w:rPr>
          <w:rFonts w:cs="Arial"/>
          <w:noProof/>
          <w:szCs w:val="24"/>
        </w:rPr>
        <w:t xml:space="preserve">, 557–565. </w:t>
      </w:r>
      <w:r w:rsidRPr="00577A19">
        <w:rPr>
          <w:rFonts w:cs="Arial"/>
          <w:noProof/>
          <w:szCs w:val="24"/>
        </w:rPr>
        <w:lastRenderedPageBreak/>
        <w:t>https://doi.org/10.1016/j.procs.2021.12.173</w:t>
      </w:r>
    </w:p>
    <w:p w14:paraId="416AA346"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Finch, D., McDonald, S., &amp; Staple, J. (2013). Reputational interdependence: an examination of category reputation in higher education. </w:t>
      </w:r>
      <w:r w:rsidRPr="00577A19">
        <w:rPr>
          <w:rFonts w:cs="Arial"/>
          <w:i/>
          <w:iCs/>
          <w:noProof/>
          <w:szCs w:val="24"/>
        </w:rPr>
        <w:t>Journal of Marketing for Higher Education</w:t>
      </w:r>
      <w:r w:rsidRPr="00577A19">
        <w:rPr>
          <w:rFonts w:cs="Arial"/>
          <w:noProof/>
          <w:szCs w:val="24"/>
        </w:rPr>
        <w:t xml:space="preserve">, </w:t>
      </w:r>
      <w:r w:rsidRPr="00577A19">
        <w:rPr>
          <w:rFonts w:cs="Arial"/>
          <w:i/>
          <w:iCs/>
          <w:noProof/>
          <w:szCs w:val="24"/>
        </w:rPr>
        <w:t>23</w:t>
      </w:r>
      <w:r w:rsidRPr="00577A19">
        <w:rPr>
          <w:rFonts w:cs="Arial"/>
          <w:noProof/>
          <w:szCs w:val="24"/>
        </w:rPr>
        <w:t>(1), 34–61. https://doi.org/10.1080/08841241.2013.810184</w:t>
      </w:r>
    </w:p>
    <w:p w14:paraId="330696BD"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Firdaus, A. (2005). The development of HEdPERF: a new measuring instrument of service quality for the higher education sector. </w:t>
      </w:r>
      <w:r w:rsidRPr="00577A19">
        <w:rPr>
          <w:rFonts w:cs="Arial"/>
          <w:i/>
          <w:iCs/>
          <w:noProof/>
          <w:szCs w:val="24"/>
        </w:rPr>
        <w:t>International Journal of Consumer Studies</w:t>
      </w:r>
      <w:r w:rsidRPr="00577A19">
        <w:rPr>
          <w:rFonts w:cs="Arial"/>
          <w:noProof/>
          <w:szCs w:val="24"/>
        </w:rPr>
        <w:t xml:space="preserve">, </w:t>
      </w:r>
      <w:r w:rsidRPr="00577A19">
        <w:rPr>
          <w:rFonts w:cs="Arial"/>
          <w:i/>
          <w:iCs/>
          <w:noProof/>
          <w:szCs w:val="24"/>
        </w:rPr>
        <w:t>30</w:t>
      </w:r>
      <w:r w:rsidRPr="00577A19">
        <w:rPr>
          <w:rFonts w:cs="Arial"/>
          <w:noProof/>
          <w:szCs w:val="24"/>
        </w:rPr>
        <w:t>(6), 569–581. https://doi.org/10.1111/j.1470-6431.2005.00480.x</w:t>
      </w:r>
    </w:p>
    <w:p w14:paraId="1ED19020"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Firdaus, A. (2006). Measuring service quality in higher education: HEdPERF versus SERVPERF. </w:t>
      </w:r>
      <w:r w:rsidRPr="00577A19">
        <w:rPr>
          <w:rFonts w:cs="Arial"/>
          <w:i/>
          <w:iCs/>
          <w:noProof/>
          <w:szCs w:val="24"/>
        </w:rPr>
        <w:t>Marketing Intelligence &amp; Planning</w:t>
      </w:r>
      <w:r w:rsidRPr="00577A19">
        <w:rPr>
          <w:rFonts w:cs="Arial"/>
          <w:noProof/>
          <w:szCs w:val="24"/>
        </w:rPr>
        <w:t xml:space="preserve">, </w:t>
      </w:r>
      <w:r w:rsidRPr="00577A19">
        <w:rPr>
          <w:rFonts w:cs="Arial"/>
          <w:i/>
          <w:iCs/>
          <w:noProof/>
          <w:szCs w:val="24"/>
        </w:rPr>
        <w:t>24</w:t>
      </w:r>
      <w:r w:rsidRPr="00577A19">
        <w:rPr>
          <w:rFonts w:cs="Arial"/>
          <w:noProof/>
          <w:szCs w:val="24"/>
        </w:rPr>
        <w:t>(1), 31–47. https://doi.org/10.1108/02634500610641543</w:t>
      </w:r>
    </w:p>
    <w:p w14:paraId="6892EFB1"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Fisher, N. I., &amp; Kordupleski, R. E. (2019). Good and bad market research: A critical review of Net Promoter Score. </w:t>
      </w:r>
      <w:r w:rsidRPr="00577A19">
        <w:rPr>
          <w:rFonts w:cs="Arial"/>
          <w:i/>
          <w:iCs/>
          <w:noProof/>
          <w:szCs w:val="24"/>
        </w:rPr>
        <w:t>Applied Stochastic Models in Business and Industry</w:t>
      </w:r>
      <w:r w:rsidRPr="00577A19">
        <w:rPr>
          <w:rFonts w:cs="Arial"/>
          <w:noProof/>
          <w:szCs w:val="24"/>
        </w:rPr>
        <w:t xml:space="preserve">, </w:t>
      </w:r>
      <w:r w:rsidRPr="00577A19">
        <w:rPr>
          <w:rFonts w:cs="Arial"/>
          <w:i/>
          <w:iCs/>
          <w:noProof/>
          <w:szCs w:val="24"/>
        </w:rPr>
        <w:t>35</w:t>
      </w:r>
      <w:r w:rsidRPr="00577A19">
        <w:rPr>
          <w:rFonts w:cs="Arial"/>
          <w:noProof/>
          <w:szCs w:val="24"/>
        </w:rPr>
        <w:t>(1), 138–151. https://doi.org/10.1002/asmb.2417</w:t>
      </w:r>
    </w:p>
    <w:p w14:paraId="680251DC"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Frankowicz, M. (2012). </w:t>
      </w:r>
      <w:r w:rsidRPr="00577A19">
        <w:rPr>
          <w:rFonts w:cs="Arial"/>
          <w:i/>
          <w:iCs/>
          <w:noProof/>
          <w:szCs w:val="24"/>
        </w:rPr>
        <w:t>Wewnętrzne systemy zapewniania jakości kształcenia w odnisieniu do nowych regulacji prawnych</w:t>
      </w:r>
      <w:r w:rsidRPr="00577A19">
        <w:rPr>
          <w:rFonts w:cs="Arial"/>
          <w:noProof/>
          <w:szCs w:val="24"/>
        </w:rPr>
        <w:t>. Zespół Ekspertów Bolońskich.</w:t>
      </w:r>
    </w:p>
    <w:p w14:paraId="3C0B48BA"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Freeman, R. E., &amp; McVea, J. (2001). A stakeholder approach to strategic management. </w:t>
      </w:r>
      <w:r w:rsidRPr="00577A19">
        <w:rPr>
          <w:rFonts w:cs="Arial"/>
          <w:i/>
          <w:iCs/>
          <w:noProof/>
          <w:szCs w:val="24"/>
        </w:rPr>
        <w:t>SSRN Electronic Journal</w:t>
      </w:r>
      <w:r w:rsidRPr="00577A19">
        <w:rPr>
          <w:rFonts w:cs="Arial"/>
          <w:noProof/>
          <w:szCs w:val="24"/>
        </w:rPr>
        <w:t>.</w:t>
      </w:r>
    </w:p>
    <w:p w14:paraId="17F1DF50"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Galvao, A., Mascarenhas, C., Marques, C., Ferreira, J., &amp; Ratten, V. (2019). Triple helix and its evolution: a systematic literature review. </w:t>
      </w:r>
      <w:r w:rsidRPr="00577A19">
        <w:rPr>
          <w:rFonts w:cs="Arial"/>
          <w:i/>
          <w:iCs/>
          <w:noProof/>
          <w:szCs w:val="24"/>
        </w:rPr>
        <w:t>Journal of Science and Technology Policy Management</w:t>
      </w:r>
      <w:r w:rsidRPr="00577A19">
        <w:rPr>
          <w:rFonts w:cs="Arial"/>
          <w:noProof/>
          <w:szCs w:val="24"/>
        </w:rPr>
        <w:t xml:space="preserve">, </w:t>
      </w:r>
      <w:r w:rsidRPr="00577A19">
        <w:rPr>
          <w:rFonts w:cs="Arial"/>
          <w:i/>
          <w:iCs/>
          <w:noProof/>
          <w:szCs w:val="24"/>
        </w:rPr>
        <w:t>10</w:t>
      </w:r>
      <w:r w:rsidRPr="00577A19">
        <w:rPr>
          <w:rFonts w:cs="Arial"/>
          <w:noProof/>
          <w:szCs w:val="24"/>
        </w:rPr>
        <w:t>(3), 812–833. https://doi.org/10.1108/JSTPM-10-2018-0103</w:t>
      </w:r>
    </w:p>
    <w:p w14:paraId="3510CE70"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Geitz, G., &amp; de Geus, J. (2019). Design-based education, sustainable teaching, and learning. </w:t>
      </w:r>
      <w:r w:rsidRPr="00577A19">
        <w:rPr>
          <w:rFonts w:cs="Arial"/>
          <w:i/>
          <w:iCs/>
          <w:noProof/>
          <w:szCs w:val="24"/>
        </w:rPr>
        <w:t>Cogent Education</w:t>
      </w:r>
      <w:r w:rsidRPr="00577A19">
        <w:rPr>
          <w:rFonts w:cs="Arial"/>
          <w:noProof/>
          <w:szCs w:val="24"/>
        </w:rPr>
        <w:t xml:space="preserve">, </w:t>
      </w:r>
      <w:r w:rsidRPr="00577A19">
        <w:rPr>
          <w:rFonts w:cs="Arial"/>
          <w:i/>
          <w:iCs/>
          <w:noProof/>
          <w:szCs w:val="24"/>
        </w:rPr>
        <w:t>6</w:t>
      </w:r>
      <w:r w:rsidRPr="00577A19">
        <w:rPr>
          <w:rFonts w:cs="Arial"/>
          <w:noProof/>
          <w:szCs w:val="24"/>
        </w:rPr>
        <w:t>(1), 1647919. https://doi.org/10.1080/2331186X.2019.1647919</w:t>
      </w:r>
    </w:p>
    <w:p w14:paraId="60CC7860"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Gilmore, A. (2006). </w:t>
      </w:r>
      <w:r w:rsidRPr="00577A19">
        <w:rPr>
          <w:rFonts w:cs="Arial"/>
          <w:i/>
          <w:iCs/>
          <w:noProof/>
          <w:szCs w:val="24"/>
        </w:rPr>
        <w:t>Usługi. Marketing i zarządzanie.</w:t>
      </w:r>
      <w:r w:rsidRPr="00577A19">
        <w:rPr>
          <w:rFonts w:cs="Arial"/>
          <w:noProof/>
          <w:szCs w:val="24"/>
        </w:rPr>
        <w:t xml:space="preserve"> Wydawnictwo PWE.</w:t>
      </w:r>
    </w:p>
    <w:p w14:paraId="1F32E4FA"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Główny Urząd Statystyczny. (2020). </w:t>
      </w:r>
      <w:r w:rsidRPr="00577A19">
        <w:rPr>
          <w:rFonts w:cs="Arial"/>
          <w:i/>
          <w:iCs/>
          <w:noProof/>
          <w:szCs w:val="24"/>
        </w:rPr>
        <w:t>GUS - Bank Danych Lokalnych</w:t>
      </w:r>
      <w:r w:rsidRPr="00577A19">
        <w:rPr>
          <w:rFonts w:cs="Arial"/>
          <w:noProof/>
          <w:szCs w:val="24"/>
        </w:rPr>
        <w:t>. https://bdl.stat.gov.pl/BDL/dane/podgrup/tablica%0Ahttps://bdl.stat.gov.pl/BDL/dane/teryt/jednostka/1610#</w:t>
      </w:r>
    </w:p>
    <w:p w14:paraId="7E870616"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Gołata, K., &amp; Sojkin, B. (2020). Determinanty budowania wizerunku i reputacji wyższej uczelni wobec jej intersariuszy. </w:t>
      </w:r>
      <w:r w:rsidRPr="00577A19">
        <w:rPr>
          <w:rFonts w:cs="Arial"/>
          <w:i/>
          <w:iCs/>
          <w:noProof/>
          <w:szCs w:val="24"/>
        </w:rPr>
        <w:t>Marketing Instytucji Naukowych i Badawczych</w:t>
      </w:r>
      <w:r w:rsidRPr="00577A19">
        <w:rPr>
          <w:rFonts w:cs="Arial"/>
          <w:noProof/>
          <w:szCs w:val="24"/>
        </w:rPr>
        <w:t xml:space="preserve">, </w:t>
      </w:r>
      <w:r w:rsidRPr="00577A19">
        <w:rPr>
          <w:rFonts w:cs="Arial"/>
          <w:i/>
          <w:iCs/>
          <w:noProof/>
          <w:szCs w:val="24"/>
        </w:rPr>
        <w:t>35</w:t>
      </w:r>
      <w:r w:rsidRPr="00577A19">
        <w:rPr>
          <w:rFonts w:cs="Arial"/>
          <w:noProof/>
          <w:szCs w:val="24"/>
        </w:rPr>
        <w:t>(1), 29–58. https://doi.org/10.2478/minib-2020-0002</w:t>
      </w:r>
    </w:p>
    <w:p w14:paraId="1D016DD5"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Goodley, B. (2023). </w:t>
      </w:r>
      <w:r w:rsidRPr="00577A19">
        <w:rPr>
          <w:rFonts w:cs="Arial"/>
          <w:i/>
          <w:iCs/>
          <w:noProof/>
          <w:szCs w:val="24"/>
        </w:rPr>
        <w:t>Highest NPS Scores 2023</w:t>
      </w:r>
      <w:r w:rsidRPr="00577A19">
        <w:rPr>
          <w:rFonts w:cs="Arial"/>
          <w:noProof/>
          <w:szCs w:val="24"/>
        </w:rPr>
        <w:t>. customergauge.com. https://customergauge.com/benchmarks/blog/top-highest-nps-scores</w:t>
      </w:r>
    </w:p>
    <w:p w14:paraId="5ADF5753"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Greszta, M. (2010). Pomiar efektywności: rynek. W </w:t>
      </w:r>
      <w:r w:rsidRPr="00577A19">
        <w:rPr>
          <w:rFonts w:cs="Arial"/>
          <w:i/>
          <w:iCs/>
          <w:noProof/>
          <w:szCs w:val="24"/>
        </w:rPr>
        <w:t>Odpowiedzialny biznes 2010</w:t>
      </w:r>
      <w:r w:rsidRPr="00577A19">
        <w:rPr>
          <w:rFonts w:cs="Arial"/>
          <w:noProof/>
          <w:szCs w:val="24"/>
        </w:rPr>
        <w:t>. Wydawnictwo HBRP.</w:t>
      </w:r>
    </w:p>
    <w:p w14:paraId="4525E7EA"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Grönroos, C. (1984). A Service Quality Model and its Marketing Implications. </w:t>
      </w:r>
      <w:r w:rsidRPr="00577A19">
        <w:rPr>
          <w:rFonts w:cs="Arial"/>
          <w:i/>
          <w:iCs/>
          <w:noProof/>
          <w:szCs w:val="24"/>
        </w:rPr>
        <w:t>European Journal of Marketing</w:t>
      </w:r>
      <w:r w:rsidRPr="00577A19">
        <w:rPr>
          <w:rFonts w:cs="Arial"/>
          <w:noProof/>
          <w:szCs w:val="24"/>
        </w:rPr>
        <w:t xml:space="preserve">, </w:t>
      </w:r>
      <w:r w:rsidRPr="00577A19">
        <w:rPr>
          <w:rFonts w:cs="Arial"/>
          <w:i/>
          <w:iCs/>
          <w:noProof/>
          <w:szCs w:val="24"/>
        </w:rPr>
        <w:t>18</w:t>
      </w:r>
      <w:r w:rsidRPr="00577A19">
        <w:rPr>
          <w:rFonts w:cs="Arial"/>
          <w:noProof/>
          <w:szCs w:val="24"/>
        </w:rPr>
        <w:t>(4), 36–44. https://doi.org/10.1108/EUM0000000004784</w:t>
      </w:r>
    </w:p>
    <w:p w14:paraId="5A3ED0E6"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Grudowski, P. (2020). </w:t>
      </w:r>
      <w:r w:rsidRPr="00577A19">
        <w:rPr>
          <w:rFonts w:cs="Arial"/>
          <w:i/>
          <w:iCs/>
          <w:noProof/>
          <w:szCs w:val="24"/>
        </w:rPr>
        <w:t>Perspektywa jakości w szkolnictwie wyższym. O modelu QualHE</w:t>
      </w:r>
      <w:r w:rsidRPr="00577A19">
        <w:rPr>
          <w:rFonts w:cs="Arial"/>
          <w:noProof/>
          <w:szCs w:val="24"/>
        </w:rPr>
        <w:t>. PWE.</w:t>
      </w:r>
    </w:p>
    <w:p w14:paraId="36E1000A"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lastRenderedPageBreak/>
        <w:t xml:space="preserve">Grudowski, P., &amp; Lewandowski, K. (2012). Pojęcie jakości kształcenia i uwarunkowania jej kwantyfikacji w uczelniach wyższych. </w:t>
      </w:r>
      <w:r w:rsidRPr="00577A19">
        <w:rPr>
          <w:rFonts w:cs="Arial"/>
          <w:i/>
          <w:iCs/>
          <w:noProof/>
          <w:szCs w:val="24"/>
        </w:rPr>
        <w:t>Zarządzanie i Finanse</w:t>
      </w:r>
      <w:r w:rsidRPr="00577A19">
        <w:rPr>
          <w:rFonts w:cs="Arial"/>
          <w:noProof/>
          <w:szCs w:val="24"/>
        </w:rPr>
        <w:t xml:space="preserve">, </w:t>
      </w:r>
      <w:r w:rsidRPr="00577A19">
        <w:rPr>
          <w:rFonts w:cs="Arial"/>
          <w:i/>
          <w:iCs/>
          <w:noProof/>
          <w:szCs w:val="24"/>
        </w:rPr>
        <w:t>R. 10</w:t>
      </w:r>
      <w:r w:rsidRPr="00577A19">
        <w:rPr>
          <w:rFonts w:cs="Arial"/>
          <w:noProof/>
          <w:szCs w:val="24"/>
        </w:rPr>
        <w:t>(nr 3, cz. 1), 394–403. http://jmf.wzr.pl/pim/2012_3_1_29.pdf</w:t>
      </w:r>
    </w:p>
    <w:p w14:paraId="70CB5C77"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Grudowski, P., &amp; Szefler, J. P. (2015). Stakeholders Satisfaction Index as an Important Factor of Improving Quality Management Systems of Universities in Poland. </w:t>
      </w:r>
      <w:r w:rsidRPr="00577A19">
        <w:rPr>
          <w:rFonts w:cs="Arial"/>
          <w:i/>
          <w:iCs/>
          <w:noProof/>
          <w:szCs w:val="24"/>
        </w:rPr>
        <w:t>Managing in Recovering Markets, GCMRM 2015</w:t>
      </w:r>
      <w:r w:rsidRPr="00577A19">
        <w:rPr>
          <w:rFonts w:cs="Arial"/>
          <w:noProof/>
          <w:szCs w:val="24"/>
        </w:rPr>
        <w:t>.</w:t>
      </w:r>
    </w:p>
    <w:p w14:paraId="44A74375"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Gummesson, E. (1998). Productivity, quality and relationship marketing in service operations. </w:t>
      </w:r>
      <w:r w:rsidRPr="00577A19">
        <w:rPr>
          <w:rFonts w:cs="Arial"/>
          <w:i/>
          <w:iCs/>
          <w:noProof/>
          <w:szCs w:val="24"/>
        </w:rPr>
        <w:t>International Journal of Contemporary Hospitality Management</w:t>
      </w:r>
      <w:r w:rsidRPr="00577A19">
        <w:rPr>
          <w:rFonts w:cs="Arial"/>
          <w:noProof/>
          <w:szCs w:val="24"/>
        </w:rPr>
        <w:t xml:space="preserve">, </w:t>
      </w:r>
      <w:r w:rsidRPr="00577A19">
        <w:rPr>
          <w:rFonts w:cs="Arial"/>
          <w:i/>
          <w:iCs/>
          <w:noProof/>
          <w:szCs w:val="24"/>
        </w:rPr>
        <w:t>10</w:t>
      </w:r>
      <w:r w:rsidRPr="00577A19">
        <w:rPr>
          <w:rFonts w:cs="Arial"/>
          <w:noProof/>
          <w:szCs w:val="24"/>
        </w:rPr>
        <w:t>(1), 4–15. https://doi.org/10.1108/09596119810199282</w:t>
      </w:r>
    </w:p>
    <w:p w14:paraId="5FD3ADA7"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(2005). </w:t>
      </w:r>
      <w:r w:rsidRPr="00577A19">
        <w:rPr>
          <w:rFonts w:cs="Arial"/>
          <w:i/>
          <w:iCs/>
          <w:noProof/>
          <w:szCs w:val="24"/>
        </w:rPr>
        <w:t>Rocznik Statystyczny 2005</w:t>
      </w:r>
      <w:r w:rsidRPr="00577A19">
        <w:rPr>
          <w:rFonts w:cs="Arial"/>
          <w:noProof/>
          <w:szCs w:val="24"/>
        </w:rPr>
        <w:t>.</w:t>
      </w:r>
    </w:p>
    <w:p w14:paraId="56B9CAD0"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(2010a). </w:t>
      </w:r>
      <w:r w:rsidRPr="00577A19">
        <w:rPr>
          <w:rFonts w:cs="Arial"/>
          <w:i/>
          <w:iCs/>
          <w:noProof/>
          <w:szCs w:val="24"/>
        </w:rPr>
        <w:t>Rocznik demograficzny 2010</w:t>
      </w:r>
      <w:r w:rsidRPr="00577A19">
        <w:rPr>
          <w:rFonts w:cs="Arial"/>
          <w:noProof/>
          <w:szCs w:val="24"/>
        </w:rPr>
        <w:t>.</w:t>
      </w:r>
    </w:p>
    <w:p w14:paraId="30A68406"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(2010b). </w:t>
      </w:r>
      <w:r w:rsidRPr="00577A19">
        <w:rPr>
          <w:rFonts w:cs="Arial"/>
          <w:i/>
          <w:iCs/>
          <w:noProof/>
          <w:szCs w:val="24"/>
        </w:rPr>
        <w:t>Rocznik Statystyczny 2010</w:t>
      </w:r>
      <w:r w:rsidRPr="00577A19">
        <w:rPr>
          <w:rFonts w:cs="Arial"/>
          <w:noProof/>
          <w:szCs w:val="24"/>
        </w:rPr>
        <w:t>.</w:t>
      </w:r>
    </w:p>
    <w:p w14:paraId="7F23BAAF"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(2011a). </w:t>
      </w:r>
      <w:r w:rsidRPr="00577A19">
        <w:rPr>
          <w:rFonts w:cs="Arial"/>
          <w:i/>
          <w:iCs/>
          <w:noProof/>
          <w:szCs w:val="24"/>
        </w:rPr>
        <w:t>Rocznik demograficzny 2011</w:t>
      </w:r>
      <w:r w:rsidRPr="00577A19">
        <w:rPr>
          <w:rFonts w:cs="Arial"/>
          <w:noProof/>
          <w:szCs w:val="24"/>
        </w:rPr>
        <w:t>.</w:t>
      </w:r>
    </w:p>
    <w:p w14:paraId="18BDC9FB"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(2011b). </w:t>
      </w:r>
      <w:r w:rsidRPr="00577A19">
        <w:rPr>
          <w:rFonts w:cs="Arial"/>
          <w:i/>
          <w:iCs/>
          <w:noProof/>
          <w:szCs w:val="24"/>
        </w:rPr>
        <w:t>Szkoły wyższe i ich finanse w 2010 r.</w:t>
      </w:r>
    </w:p>
    <w:p w14:paraId="43FA6625"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(2012a). </w:t>
      </w:r>
      <w:r w:rsidRPr="00577A19">
        <w:rPr>
          <w:rFonts w:cs="Arial"/>
          <w:i/>
          <w:iCs/>
          <w:noProof/>
          <w:szCs w:val="24"/>
        </w:rPr>
        <w:t>Rocznik demograficzny 2012</w:t>
      </w:r>
      <w:r w:rsidRPr="00577A19">
        <w:rPr>
          <w:rFonts w:cs="Arial"/>
          <w:noProof/>
          <w:szCs w:val="24"/>
        </w:rPr>
        <w:t>.</w:t>
      </w:r>
    </w:p>
    <w:p w14:paraId="782D699D"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(2012b). </w:t>
      </w:r>
      <w:r w:rsidRPr="00577A19">
        <w:rPr>
          <w:rFonts w:cs="Arial"/>
          <w:i/>
          <w:iCs/>
          <w:noProof/>
          <w:szCs w:val="24"/>
        </w:rPr>
        <w:t>Szkoły wyższe i ich finanse w 2011 r.</w:t>
      </w:r>
    </w:p>
    <w:p w14:paraId="01399384"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(2013a). </w:t>
      </w:r>
      <w:r w:rsidRPr="00577A19">
        <w:rPr>
          <w:rFonts w:cs="Arial"/>
          <w:i/>
          <w:iCs/>
          <w:noProof/>
          <w:szCs w:val="24"/>
        </w:rPr>
        <w:t>Rocznik demograficzny 2013</w:t>
      </w:r>
      <w:r w:rsidRPr="00577A19">
        <w:rPr>
          <w:rFonts w:cs="Arial"/>
          <w:noProof/>
          <w:szCs w:val="24"/>
        </w:rPr>
        <w:t>.</w:t>
      </w:r>
    </w:p>
    <w:p w14:paraId="18DCDC96"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(2013b). </w:t>
      </w:r>
      <w:r w:rsidRPr="00577A19">
        <w:rPr>
          <w:rFonts w:cs="Arial"/>
          <w:i/>
          <w:iCs/>
          <w:noProof/>
          <w:szCs w:val="24"/>
        </w:rPr>
        <w:t>Szkoły wyższe i ich finanse w 2012 r.</w:t>
      </w:r>
    </w:p>
    <w:p w14:paraId="6C0731B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(2014a). </w:t>
      </w:r>
      <w:r w:rsidRPr="00577A19">
        <w:rPr>
          <w:rFonts w:cs="Arial"/>
          <w:i/>
          <w:iCs/>
          <w:noProof/>
          <w:szCs w:val="24"/>
        </w:rPr>
        <w:t>Rocznik demograficzny 2014</w:t>
      </w:r>
      <w:r w:rsidRPr="00577A19">
        <w:rPr>
          <w:rFonts w:cs="Arial"/>
          <w:noProof/>
          <w:szCs w:val="24"/>
        </w:rPr>
        <w:t>.</w:t>
      </w:r>
    </w:p>
    <w:p w14:paraId="6B0B5345"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(2014b). </w:t>
      </w:r>
      <w:r w:rsidRPr="00577A19">
        <w:rPr>
          <w:rFonts w:cs="Arial"/>
          <w:i/>
          <w:iCs/>
          <w:noProof/>
          <w:szCs w:val="24"/>
        </w:rPr>
        <w:t>Szkoły wyższe i ich finanse w 2013r.</w:t>
      </w:r>
    </w:p>
    <w:p w14:paraId="2C866432"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(2015a). </w:t>
      </w:r>
      <w:r w:rsidRPr="00577A19">
        <w:rPr>
          <w:rFonts w:cs="Arial"/>
          <w:i/>
          <w:iCs/>
          <w:noProof/>
          <w:szCs w:val="24"/>
        </w:rPr>
        <w:t>Rocznik demograficzny 2015</w:t>
      </w:r>
      <w:r w:rsidRPr="00577A19">
        <w:rPr>
          <w:rFonts w:cs="Arial"/>
          <w:noProof/>
          <w:szCs w:val="24"/>
        </w:rPr>
        <w:t>.</w:t>
      </w:r>
    </w:p>
    <w:p w14:paraId="3ABE9BD2"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(2015b). </w:t>
      </w:r>
      <w:r w:rsidRPr="00577A19">
        <w:rPr>
          <w:rFonts w:cs="Arial"/>
          <w:i/>
          <w:iCs/>
          <w:noProof/>
          <w:szCs w:val="24"/>
        </w:rPr>
        <w:t>Szkoły wyższe i ich finanse w 2014 r.</w:t>
      </w:r>
    </w:p>
    <w:p w14:paraId="3D6C8FF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(2016a). </w:t>
      </w:r>
      <w:r w:rsidRPr="00577A19">
        <w:rPr>
          <w:rFonts w:cs="Arial"/>
          <w:i/>
          <w:iCs/>
          <w:noProof/>
          <w:szCs w:val="24"/>
        </w:rPr>
        <w:t>Rocznik demograficzny 2016</w:t>
      </w:r>
      <w:r w:rsidRPr="00577A19">
        <w:rPr>
          <w:rFonts w:cs="Arial"/>
          <w:noProof/>
          <w:szCs w:val="24"/>
        </w:rPr>
        <w:t>.</w:t>
      </w:r>
    </w:p>
    <w:p w14:paraId="08DBFE4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(2016b). </w:t>
      </w:r>
      <w:r w:rsidRPr="00577A19">
        <w:rPr>
          <w:rFonts w:cs="Arial"/>
          <w:i/>
          <w:iCs/>
          <w:noProof/>
          <w:szCs w:val="24"/>
        </w:rPr>
        <w:t>Szkoły wyższe i ich finanse w 2015 r.</w:t>
      </w:r>
    </w:p>
    <w:p w14:paraId="7AB6B3D2"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(2017a). </w:t>
      </w:r>
      <w:r w:rsidRPr="00577A19">
        <w:rPr>
          <w:rFonts w:cs="Arial"/>
          <w:i/>
          <w:iCs/>
          <w:noProof/>
          <w:szCs w:val="24"/>
        </w:rPr>
        <w:t>Rocznik demograficzny 2017</w:t>
      </w:r>
      <w:r w:rsidRPr="00577A19">
        <w:rPr>
          <w:rFonts w:cs="Arial"/>
          <w:noProof/>
          <w:szCs w:val="24"/>
        </w:rPr>
        <w:t>.</w:t>
      </w:r>
    </w:p>
    <w:p w14:paraId="4E1D6AD0"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(2017b). </w:t>
      </w:r>
      <w:r w:rsidRPr="00577A19">
        <w:rPr>
          <w:rFonts w:cs="Arial"/>
          <w:i/>
          <w:iCs/>
          <w:noProof/>
          <w:szCs w:val="24"/>
        </w:rPr>
        <w:t>Szkoły wyższe i ich finanse w 2016 r.</w:t>
      </w:r>
    </w:p>
    <w:p w14:paraId="59977A37"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(2018a). </w:t>
      </w:r>
      <w:r w:rsidRPr="00577A19">
        <w:rPr>
          <w:rFonts w:cs="Arial"/>
          <w:i/>
          <w:iCs/>
          <w:noProof/>
          <w:szCs w:val="24"/>
        </w:rPr>
        <w:t>Rocznik demograficzny 2018</w:t>
      </w:r>
      <w:r w:rsidRPr="00577A19">
        <w:rPr>
          <w:rFonts w:cs="Arial"/>
          <w:noProof/>
          <w:szCs w:val="24"/>
        </w:rPr>
        <w:t>.</w:t>
      </w:r>
    </w:p>
    <w:p w14:paraId="233862DA"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(2018b). </w:t>
      </w:r>
      <w:r w:rsidRPr="00577A19">
        <w:rPr>
          <w:rFonts w:cs="Arial"/>
          <w:i/>
          <w:iCs/>
          <w:noProof/>
          <w:szCs w:val="24"/>
        </w:rPr>
        <w:t>Szkoły wyższe i ich finanse w 2017 r.</w:t>
      </w:r>
    </w:p>
    <w:p w14:paraId="45351AFD"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(2019a). </w:t>
      </w:r>
      <w:r w:rsidRPr="00577A19">
        <w:rPr>
          <w:rFonts w:cs="Arial"/>
          <w:i/>
          <w:iCs/>
          <w:noProof/>
          <w:szCs w:val="24"/>
        </w:rPr>
        <w:t>Rocznik demograficzny 2019</w:t>
      </w:r>
      <w:r w:rsidRPr="00577A19">
        <w:rPr>
          <w:rFonts w:cs="Arial"/>
          <w:noProof/>
          <w:szCs w:val="24"/>
        </w:rPr>
        <w:t>.</w:t>
      </w:r>
    </w:p>
    <w:p w14:paraId="215934ED"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(2019b). </w:t>
      </w:r>
      <w:r w:rsidRPr="00577A19">
        <w:rPr>
          <w:rFonts w:cs="Arial"/>
          <w:i/>
          <w:iCs/>
          <w:noProof/>
          <w:szCs w:val="24"/>
        </w:rPr>
        <w:t>Szkoły wyższe i ich finanse w 2018 r.</w:t>
      </w:r>
    </w:p>
    <w:p w14:paraId="765039D7"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(2020a). </w:t>
      </w:r>
      <w:r w:rsidRPr="00577A19">
        <w:rPr>
          <w:rFonts w:cs="Arial"/>
          <w:i/>
          <w:iCs/>
          <w:noProof/>
          <w:szCs w:val="24"/>
        </w:rPr>
        <w:t>Ludność. Stan i struktura oraz ruch naturalny w przekroju terytorialnym w 2020 r.</w:t>
      </w:r>
      <w:r w:rsidRPr="00577A19">
        <w:rPr>
          <w:rFonts w:cs="Arial"/>
          <w:noProof/>
          <w:szCs w:val="24"/>
        </w:rPr>
        <w:t xml:space="preserve"> </w:t>
      </w:r>
      <w:r w:rsidRPr="00577A19">
        <w:rPr>
          <w:rFonts w:cs="Arial"/>
          <w:i/>
          <w:iCs/>
          <w:noProof/>
          <w:szCs w:val="24"/>
        </w:rPr>
        <w:t>1</w:t>
      </w:r>
      <w:r w:rsidRPr="00577A19">
        <w:rPr>
          <w:rFonts w:cs="Arial"/>
          <w:noProof/>
          <w:szCs w:val="24"/>
        </w:rPr>
        <w:t>.</w:t>
      </w:r>
    </w:p>
    <w:p w14:paraId="7EC7F3D3"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(2020b). </w:t>
      </w:r>
      <w:r w:rsidRPr="00577A19">
        <w:rPr>
          <w:rFonts w:cs="Arial"/>
          <w:i/>
          <w:iCs/>
          <w:noProof/>
          <w:szCs w:val="24"/>
        </w:rPr>
        <w:t>Rocznik demograficzny 2020</w:t>
      </w:r>
      <w:r w:rsidRPr="00577A19">
        <w:rPr>
          <w:rFonts w:cs="Arial"/>
          <w:noProof/>
          <w:szCs w:val="24"/>
        </w:rPr>
        <w:t>.</w:t>
      </w:r>
    </w:p>
    <w:p w14:paraId="57E1D645"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lastRenderedPageBreak/>
        <w:t xml:space="preserve">GUS. (2020c). </w:t>
      </w:r>
      <w:r w:rsidRPr="00577A19">
        <w:rPr>
          <w:rFonts w:cs="Arial"/>
          <w:i/>
          <w:iCs/>
          <w:noProof/>
          <w:szCs w:val="24"/>
        </w:rPr>
        <w:t>Szkolnictwo wyższe i jego finanse w 2019 r.</w:t>
      </w:r>
    </w:p>
    <w:p w14:paraId="0DE5EF35"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(2021a). </w:t>
      </w:r>
      <w:r w:rsidRPr="00577A19">
        <w:rPr>
          <w:rFonts w:cs="Arial"/>
          <w:i/>
          <w:iCs/>
          <w:noProof/>
          <w:szCs w:val="24"/>
        </w:rPr>
        <w:t>Rocznik Demograficzny</w:t>
      </w:r>
      <w:r w:rsidRPr="00577A19">
        <w:rPr>
          <w:rFonts w:cs="Arial"/>
          <w:noProof/>
          <w:szCs w:val="24"/>
        </w:rPr>
        <w:t>.</w:t>
      </w:r>
    </w:p>
    <w:p w14:paraId="49168B70"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(2021b). </w:t>
      </w:r>
      <w:r w:rsidRPr="00577A19">
        <w:rPr>
          <w:rFonts w:cs="Arial"/>
          <w:i/>
          <w:iCs/>
          <w:noProof/>
          <w:szCs w:val="24"/>
        </w:rPr>
        <w:t>Szkolnictwo wyższe i jego finanse w 2020 r.</w:t>
      </w:r>
    </w:p>
    <w:p w14:paraId="00F01099"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(2022a). </w:t>
      </w:r>
      <w:r w:rsidRPr="00577A19">
        <w:rPr>
          <w:rFonts w:cs="Arial"/>
          <w:i/>
          <w:iCs/>
          <w:noProof/>
          <w:szCs w:val="24"/>
        </w:rPr>
        <w:t>Ludność według cech społecznych – wyniki wstępne NSP 2021</w:t>
      </w:r>
      <w:r w:rsidRPr="00577A19">
        <w:rPr>
          <w:rFonts w:cs="Arial"/>
          <w:noProof/>
          <w:szCs w:val="24"/>
        </w:rPr>
        <w:t>.</w:t>
      </w:r>
    </w:p>
    <w:p w14:paraId="14B966F2"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GUS. (2022b). </w:t>
      </w:r>
      <w:r w:rsidRPr="00577A19">
        <w:rPr>
          <w:rFonts w:cs="Arial"/>
          <w:i/>
          <w:iCs/>
          <w:noProof/>
          <w:szCs w:val="24"/>
        </w:rPr>
        <w:t>Szkolnictwo wyższe i jego finanse w 2021 r.</w:t>
      </w:r>
    </w:p>
    <w:p w14:paraId="27AF0F95"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Habermas, J., &amp; Blazek, J. R. (1987). The Idea of the University: Learning Processes. </w:t>
      </w:r>
      <w:r w:rsidRPr="00577A19">
        <w:rPr>
          <w:rFonts w:cs="Arial"/>
          <w:i/>
          <w:iCs/>
          <w:noProof/>
          <w:szCs w:val="24"/>
        </w:rPr>
        <w:t>New German Critique</w:t>
      </w:r>
      <w:r w:rsidRPr="00577A19">
        <w:rPr>
          <w:rFonts w:cs="Arial"/>
          <w:noProof/>
          <w:szCs w:val="24"/>
        </w:rPr>
        <w:t xml:space="preserve">, </w:t>
      </w:r>
      <w:r w:rsidRPr="00577A19">
        <w:rPr>
          <w:rFonts w:cs="Arial"/>
          <w:i/>
          <w:iCs/>
          <w:noProof/>
          <w:szCs w:val="24"/>
        </w:rPr>
        <w:t>41</w:t>
      </w:r>
      <w:r w:rsidRPr="00577A19">
        <w:rPr>
          <w:rFonts w:cs="Arial"/>
          <w:noProof/>
          <w:szCs w:val="24"/>
        </w:rPr>
        <w:t>, 3. https://doi.org/10.2307/488273</w:t>
      </w:r>
    </w:p>
    <w:p w14:paraId="01F598EB"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Hall, H. (2013). Zastosowanie Metod NPS i CSI w Badaniach Poziomu Satysfakcji I Lojalności Studentów. </w:t>
      </w:r>
      <w:r w:rsidRPr="00577A19">
        <w:rPr>
          <w:rFonts w:cs="Arial"/>
          <w:i/>
          <w:iCs/>
          <w:noProof/>
          <w:szCs w:val="24"/>
        </w:rPr>
        <w:t>Modern Management Review</w:t>
      </w:r>
      <w:r w:rsidRPr="00577A19">
        <w:rPr>
          <w:rFonts w:cs="Arial"/>
          <w:noProof/>
          <w:szCs w:val="24"/>
        </w:rPr>
        <w:t xml:space="preserve">, </w:t>
      </w:r>
      <w:r w:rsidRPr="00577A19">
        <w:rPr>
          <w:rFonts w:cs="Arial"/>
          <w:i/>
          <w:iCs/>
          <w:noProof/>
          <w:szCs w:val="24"/>
        </w:rPr>
        <w:t>XVIII</w:t>
      </w:r>
      <w:r w:rsidRPr="00577A19">
        <w:rPr>
          <w:rFonts w:cs="Arial"/>
          <w:noProof/>
          <w:szCs w:val="24"/>
        </w:rPr>
        <w:t>, 51–61. https://doi.org/10.7862/rz.2013.mmr.5</w:t>
      </w:r>
    </w:p>
    <w:p w14:paraId="45F819AB"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Hillerbrand, R., &amp; Werker, C. (2019). Values in University–Industry Collaborations: The Case of Academics Working at Universities of Technology. </w:t>
      </w:r>
      <w:r w:rsidRPr="00577A19">
        <w:rPr>
          <w:rFonts w:cs="Arial"/>
          <w:i/>
          <w:iCs/>
          <w:noProof/>
          <w:szCs w:val="24"/>
        </w:rPr>
        <w:t>Science and Engineering Ethics</w:t>
      </w:r>
      <w:r w:rsidRPr="00577A19">
        <w:rPr>
          <w:rFonts w:cs="Arial"/>
          <w:noProof/>
          <w:szCs w:val="24"/>
        </w:rPr>
        <w:t xml:space="preserve">, </w:t>
      </w:r>
      <w:r w:rsidRPr="00577A19">
        <w:rPr>
          <w:rFonts w:cs="Arial"/>
          <w:i/>
          <w:iCs/>
          <w:noProof/>
          <w:szCs w:val="24"/>
        </w:rPr>
        <w:t>25</w:t>
      </w:r>
      <w:r w:rsidRPr="00577A19">
        <w:rPr>
          <w:rFonts w:cs="Arial"/>
          <w:noProof/>
          <w:szCs w:val="24"/>
        </w:rPr>
        <w:t>(6), 1633–1656. https://doi.org/10.1007/s11948-019-00144-w</w:t>
      </w:r>
    </w:p>
    <w:p w14:paraId="59FD9059"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Holland, M. M., &amp; Ford, K. S. (2021). Legitimating Prestige through Diversity: How Higher Education Institutions Represent Ethno-Racial Diversity across Levels of Selectivity. </w:t>
      </w:r>
      <w:r w:rsidRPr="00577A19">
        <w:rPr>
          <w:rFonts w:cs="Arial"/>
          <w:i/>
          <w:iCs/>
          <w:noProof/>
          <w:szCs w:val="24"/>
        </w:rPr>
        <w:t>The Journal of Higher Education</w:t>
      </w:r>
      <w:r w:rsidRPr="00577A19">
        <w:rPr>
          <w:rFonts w:cs="Arial"/>
          <w:noProof/>
          <w:szCs w:val="24"/>
        </w:rPr>
        <w:t xml:space="preserve">, </w:t>
      </w:r>
      <w:r w:rsidRPr="00577A19">
        <w:rPr>
          <w:rFonts w:cs="Arial"/>
          <w:i/>
          <w:iCs/>
          <w:noProof/>
          <w:szCs w:val="24"/>
        </w:rPr>
        <w:t>92</w:t>
      </w:r>
      <w:r w:rsidRPr="00577A19">
        <w:rPr>
          <w:rFonts w:cs="Arial"/>
          <w:noProof/>
          <w:szCs w:val="24"/>
        </w:rPr>
        <w:t>(1), 1–30. https://doi.org/10.1080/00221546.2020.1740532</w:t>
      </w:r>
    </w:p>
    <w:p w14:paraId="6F97899C"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Hoonakker, P., &amp; Carayon, P. (2009). Questionnaire Survey Nonresponse: A Comparison of Postal Mail and Internet Surveys. </w:t>
      </w:r>
      <w:r w:rsidRPr="00577A19">
        <w:rPr>
          <w:rFonts w:cs="Arial"/>
          <w:i/>
          <w:iCs/>
          <w:noProof/>
          <w:szCs w:val="24"/>
        </w:rPr>
        <w:t>International Journal of Human-Computer Interaction</w:t>
      </w:r>
      <w:r w:rsidRPr="00577A19">
        <w:rPr>
          <w:rFonts w:cs="Arial"/>
          <w:noProof/>
          <w:szCs w:val="24"/>
        </w:rPr>
        <w:t xml:space="preserve">, </w:t>
      </w:r>
      <w:r w:rsidRPr="00577A19">
        <w:rPr>
          <w:rFonts w:cs="Arial"/>
          <w:i/>
          <w:iCs/>
          <w:noProof/>
          <w:szCs w:val="24"/>
        </w:rPr>
        <w:t>25</w:t>
      </w:r>
      <w:r w:rsidRPr="00577A19">
        <w:rPr>
          <w:rFonts w:cs="Arial"/>
          <w:noProof/>
          <w:szCs w:val="24"/>
        </w:rPr>
        <w:t>(5), 348–373. https://doi.org/10.1080/10447310902864951</w:t>
      </w:r>
    </w:p>
    <w:p w14:paraId="2387195D"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Hussinki, H., Kianto, A., Vanhala, M., &amp; Ritala, P. (2019). Happy Employees Make Happy Customers: The Role of Intellectual Capital in Supporting Sustainable Value Creation in Organizations. W </w:t>
      </w:r>
      <w:r w:rsidRPr="00577A19">
        <w:rPr>
          <w:rFonts w:cs="Arial"/>
          <w:i/>
          <w:iCs/>
          <w:noProof/>
          <w:szCs w:val="24"/>
        </w:rPr>
        <w:t>Intellectual Capital Management as a Driver of Sustainability</w:t>
      </w:r>
      <w:r w:rsidRPr="00577A19">
        <w:rPr>
          <w:rFonts w:cs="Arial"/>
          <w:noProof/>
          <w:szCs w:val="24"/>
        </w:rPr>
        <w:t xml:space="preserve"> (ss. 101–117). Springer International Publishing. https://doi.org/10.1007/978-3-319-79051-0_6</w:t>
      </w:r>
    </w:p>
    <w:p w14:paraId="10E4C9A6"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Iacobucci, D., Ostrom, A., &amp; Grayson, K. (1995). Distinguishing Service Quality and Customer Satisfaction: The Voice of the Consumer. </w:t>
      </w:r>
      <w:r w:rsidRPr="00577A19">
        <w:rPr>
          <w:rFonts w:cs="Arial"/>
          <w:i/>
          <w:iCs/>
          <w:noProof/>
          <w:szCs w:val="24"/>
        </w:rPr>
        <w:t>Journal of Consumer Psychology</w:t>
      </w:r>
      <w:r w:rsidRPr="00577A19">
        <w:rPr>
          <w:rFonts w:cs="Arial"/>
          <w:noProof/>
          <w:szCs w:val="24"/>
        </w:rPr>
        <w:t xml:space="preserve">, </w:t>
      </w:r>
      <w:r w:rsidRPr="00577A19">
        <w:rPr>
          <w:rFonts w:cs="Arial"/>
          <w:i/>
          <w:iCs/>
          <w:noProof/>
          <w:szCs w:val="24"/>
        </w:rPr>
        <w:t>4</w:t>
      </w:r>
      <w:r w:rsidRPr="00577A19">
        <w:rPr>
          <w:rFonts w:cs="Arial"/>
          <w:noProof/>
          <w:szCs w:val="24"/>
        </w:rPr>
        <w:t>(3), 277–303. https://doi.org/10.1207/s15327663jcp0403_04</w:t>
      </w:r>
    </w:p>
    <w:p w14:paraId="34189602"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Jain, S. K., &amp; Gupta, G. (2004). Measuring Service Quality: Servqual vs. Servperf Scales. </w:t>
      </w:r>
      <w:r w:rsidRPr="00577A19">
        <w:rPr>
          <w:rFonts w:cs="Arial"/>
          <w:i/>
          <w:iCs/>
          <w:noProof/>
          <w:szCs w:val="24"/>
        </w:rPr>
        <w:t>Vikalpa: The Journal for Decision Makers</w:t>
      </w:r>
      <w:r w:rsidRPr="00577A19">
        <w:rPr>
          <w:rFonts w:cs="Arial"/>
          <w:noProof/>
          <w:szCs w:val="24"/>
        </w:rPr>
        <w:t xml:space="preserve">, </w:t>
      </w:r>
      <w:r w:rsidRPr="00577A19">
        <w:rPr>
          <w:rFonts w:cs="Arial"/>
          <w:i/>
          <w:iCs/>
          <w:noProof/>
          <w:szCs w:val="24"/>
        </w:rPr>
        <w:t>29</w:t>
      </w:r>
      <w:r w:rsidRPr="00577A19">
        <w:rPr>
          <w:rFonts w:cs="Arial"/>
          <w:noProof/>
          <w:szCs w:val="24"/>
        </w:rPr>
        <w:t>(2), 25–38. https://doi.org/10.1177/0256090920040203</w:t>
      </w:r>
    </w:p>
    <w:p w14:paraId="2E3FA71D"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Jastrzębska, E. (2016). Angażowanie interesariuszy jako istota społecznej odpowiedzialności według ISO 26000. W </w:t>
      </w:r>
      <w:r w:rsidRPr="00577A19">
        <w:rPr>
          <w:rFonts w:cs="Arial"/>
          <w:i/>
          <w:iCs/>
          <w:noProof/>
          <w:szCs w:val="24"/>
        </w:rPr>
        <w:t>Reklama i PR z perspektywy współczesnych problemów komunikacji marketingowej (Red.) A. Wiśniewska, A. Kozłowska</w:t>
      </w:r>
      <w:r w:rsidRPr="00577A19">
        <w:rPr>
          <w:rFonts w:cs="Arial"/>
          <w:noProof/>
          <w:szCs w:val="24"/>
        </w:rPr>
        <w:t xml:space="preserve"> (ss. 71–91). Wyższa Szkoła Promocji, Mediów i Show Businessu.</w:t>
      </w:r>
    </w:p>
    <w:p w14:paraId="5AFADBF3"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Jonas, A. (2009). </w:t>
      </w:r>
      <w:r w:rsidRPr="00577A19">
        <w:rPr>
          <w:rFonts w:cs="Arial"/>
          <w:i/>
          <w:iCs/>
          <w:noProof/>
          <w:szCs w:val="24"/>
        </w:rPr>
        <w:t>Tworzenie relacji z klientem w firmach usługowych a jakość usług</w:t>
      </w:r>
      <w:r w:rsidRPr="00577A19">
        <w:rPr>
          <w:rFonts w:cs="Arial"/>
          <w:noProof/>
          <w:szCs w:val="24"/>
        </w:rPr>
        <w:t xml:space="preserve">. </w:t>
      </w:r>
      <w:r w:rsidRPr="00577A19">
        <w:rPr>
          <w:rFonts w:cs="Arial"/>
          <w:i/>
          <w:iCs/>
          <w:noProof/>
          <w:szCs w:val="24"/>
        </w:rPr>
        <w:t>823</w:t>
      </w:r>
      <w:r w:rsidRPr="00577A19">
        <w:rPr>
          <w:rFonts w:cs="Arial"/>
          <w:noProof/>
          <w:szCs w:val="24"/>
        </w:rPr>
        <w:t>.</w:t>
      </w:r>
    </w:p>
    <w:p w14:paraId="64D4E001"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Jongbloed, B., Enders, J., &amp; Salerno, C. (2008). Higher education and its communities: Interconnections, interdependencies and a research agenda. </w:t>
      </w:r>
      <w:r w:rsidRPr="00577A19">
        <w:rPr>
          <w:rFonts w:cs="Arial"/>
          <w:i/>
          <w:iCs/>
          <w:noProof/>
          <w:szCs w:val="24"/>
        </w:rPr>
        <w:t>Higher Education</w:t>
      </w:r>
      <w:r w:rsidRPr="00577A19">
        <w:rPr>
          <w:rFonts w:cs="Arial"/>
          <w:noProof/>
          <w:szCs w:val="24"/>
        </w:rPr>
        <w:t xml:space="preserve">, </w:t>
      </w:r>
      <w:r w:rsidRPr="00577A19">
        <w:rPr>
          <w:rFonts w:cs="Arial"/>
          <w:i/>
          <w:iCs/>
          <w:noProof/>
          <w:szCs w:val="24"/>
        </w:rPr>
        <w:t>56</w:t>
      </w:r>
      <w:r w:rsidRPr="00577A19">
        <w:rPr>
          <w:rFonts w:cs="Arial"/>
          <w:noProof/>
          <w:szCs w:val="24"/>
        </w:rPr>
        <w:t>(3), 303–324. https://doi.org/10.1007/s10734-008-9128-2</w:t>
      </w:r>
    </w:p>
    <w:p w14:paraId="55A26153"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lastRenderedPageBreak/>
        <w:t xml:space="preserve">Jyoti, J., Kour, S., &amp; Sharma, J. (2017). Impact of total quality services on financial performance: role of service profit chain. </w:t>
      </w:r>
      <w:r w:rsidRPr="00577A19">
        <w:rPr>
          <w:rFonts w:cs="Arial"/>
          <w:i/>
          <w:iCs/>
          <w:noProof/>
          <w:szCs w:val="24"/>
        </w:rPr>
        <w:t>Total Quality Management &amp; Business Excellence</w:t>
      </w:r>
      <w:r w:rsidRPr="00577A19">
        <w:rPr>
          <w:rFonts w:cs="Arial"/>
          <w:noProof/>
          <w:szCs w:val="24"/>
        </w:rPr>
        <w:t xml:space="preserve">, </w:t>
      </w:r>
      <w:r w:rsidRPr="00577A19">
        <w:rPr>
          <w:rFonts w:cs="Arial"/>
          <w:i/>
          <w:iCs/>
          <w:noProof/>
          <w:szCs w:val="24"/>
        </w:rPr>
        <w:t>28</w:t>
      </w:r>
      <w:r w:rsidRPr="00577A19">
        <w:rPr>
          <w:rFonts w:cs="Arial"/>
          <w:noProof/>
          <w:szCs w:val="24"/>
        </w:rPr>
        <w:t>(7–8), 897–929. https://doi.org/10.1080/14783363.2016.1274649</w:t>
      </w:r>
    </w:p>
    <w:p w14:paraId="517C9A9F"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Kalinowski, J. (2017). </w:t>
      </w:r>
      <w:r w:rsidRPr="00577A19">
        <w:rPr>
          <w:rFonts w:cs="Arial"/>
          <w:i/>
          <w:iCs/>
          <w:noProof/>
          <w:szCs w:val="24"/>
        </w:rPr>
        <w:t>​Finansowanie uczelni na nowych zasadach - komentarz: dr Jacek Kalinowski​</w:t>
      </w:r>
      <w:r w:rsidRPr="00577A19">
        <w:rPr>
          <w:rFonts w:cs="Arial"/>
          <w:noProof/>
          <w:szCs w:val="24"/>
        </w:rPr>
        <w:t>. https://opinieouczelniach.pl/artykul/finansowanie-uczelni-na-nowych-zasadach-komentarz-dr-jacek-kalinowski/</w:t>
      </w:r>
    </w:p>
    <w:p w14:paraId="3444AE10"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Kang, H., &amp; Ahn, J.-W. (2021). Model Setting and Interpretation of Results in Research Using Structural Equation Modeling: A Checklist with Guiding Questions for Reporting. </w:t>
      </w:r>
      <w:r w:rsidRPr="00577A19">
        <w:rPr>
          <w:rFonts w:cs="Arial"/>
          <w:i/>
          <w:iCs/>
          <w:noProof/>
          <w:szCs w:val="24"/>
        </w:rPr>
        <w:t>Asian Nursing Research</w:t>
      </w:r>
      <w:r w:rsidRPr="00577A19">
        <w:rPr>
          <w:rFonts w:cs="Arial"/>
          <w:noProof/>
          <w:szCs w:val="24"/>
        </w:rPr>
        <w:t xml:space="preserve">, </w:t>
      </w:r>
      <w:r w:rsidRPr="00577A19">
        <w:rPr>
          <w:rFonts w:cs="Arial"/>
          <w:i/>
          <w:iCs/>
          <w:noProof/>
          <w:szCs w:val="24"/>
        </w:rPr>
        <w:t>15</w:t>
      </w:r>
      <w:r w:rsidRPr="00577A19">
        <w:rPr>
          <w:rFonts w:cs="Arial"/>
          <w:noProof/>
          <w:szCs w:val="24"/>
        </w:rPr>
        <w:t>(3), 157–162. https://doi.org/10.1016/j.anr.2021.06.001</w:t>
      </w:r>
    </w:p>
    <w:p w14:paraId="49D66FA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Kanji, G. K., &amp; Tambi, M. A. B. A. (1999). Total quality management in UK higher education institutions. </w:t>
      </w:r>
      <w:r w:rsidRPr="00577A19">
        <w:rPr>
          <w:rFonts w:cs="Arial"/>
          <w:i/>
          <w:iCs/>
          <w:noProof/>
          <w:szCs w:val="24"/>
        </w:rPr>
        <w:t>Total Quality Management</w:t>
      </w:r>
      <w:r w:rsidRPr="00577A19">
        <w:rPr>
          <w:rFonts w:cs="Arial"/>
          <w:noProof/>
          <w:szCs w:val="24"/>
        </w:rPr>
        <w:t xml:space="preserve">, </w:t>
      </w:r>
      <w:r w:rsidRPr="00577A19">
        <w:rPr>
          <w:rFonts w:cs="Arial"/>
          <w:i/>
          <w:iCs/>
          <w:noProof/>
          <w:szCs w:val="24"/>
        </w:rPr>
        <w:t>10</w:t>
      </w:r>
      <w:r w:rsidRPr="00577A19">
        <w:rPr>
          <w:rFonts w:cs="Arial"/>
          <w:noProof/>
          <w:szCs w:val="24"/>
        </w:rPr>
        <w:t>(1), 129–153. https://doi.org/10.1080/0954412998126</w:t>
      </w:r>
    </w:p>
    <w:p w14:paraId="428663B0"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Kaplan, R. S., &amp; Norton, D. P. (1992). The balanced scorecard--measures that drive performance. </w:t>
      </w:r>
      <w:r w:rsidRPr="00577A19">
        <w:rPr>
          <w:rFonts w:cs="Arial"/>
          <w:i/>
          <w:iCs/>
          <w:noProof/>
          <w:szCs w:val="24"/>
        </w:rPr>
        <w:t>Harvard business review</w:t>
      </w:r>
      <w:r w:rsidRPr="00577A19">
        <w:rPr>
          <w:rFonts w:cs="Arial"/>
          <w:noProof/>
          <w:szCs w:val="24"/>
        </w:rPr>
        <w:t xml:space="preserve">, </w:t>
      </w:r>
      <w:r w:rsidRPr="00577A19">
        <w:rPr>
          <w:rFonts w:cs="Arial"/>
          <w:i/>
          <w:iCs/>
          <w:noProof/>
          <w:szCs w:val="24"/>
        </w:rPr>
        <w:t>70</w:t>
      </w:r>
      <w:r w:rsidRPr="00577A19">
        <w:rPr>
          <w:rFonts w:cs="Arial"/>
          <w:noProof/>
          <w:szCs w:val="24"/>
        </w:rPr>
        <w:t>(1), 71–79.</w:t>
      </w:r>
    </w:p>
    <w:p w14:paraId="38AB20BE"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Kapusta, M. (2019). </w:t>
      </w:r>
      <w:r w:rsidRPr="00577A19">
        <w:rPr>
          <w:rFonts w:cs="Arial"/>
          <w:i/>
          <w:iCs/>
          <w:noProof/>
          <w:szCs w:val="24"/>
        </w:rPr>
        <w:t>Interesariusze – osoby, o których musisz pamiętać w projekcie</w:t>
      </w:r>
      <w:r w:rsidRPr="00577A19">
        <w:rPr>
          <w:rFonts w:cs="Arial"/>
          <w:noProof/>
          <w:szCs w:val="24"/>
        </w:rPr>
        <w:t>. https://leadership-center.pl/blog/interesariusze-osoby-o-ktorych-musisz-pamietac-w-projekcie/</w:t>
      </w:r>
    </w:p>
    <w:p w14:paraId="1813EFA5"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Karwacka, M. (2011). </w:t>
      </w:r>
      <w:r w:rsidRPr="00577A19">
        <w:rPr>
          <w:rFonts w:cs="Arial"/>
          <w:i/>
          <w:iCs/>
          <w:noProof/>
          <w:szCs w:val="24"/>
        </w:rPr>
        <w:t>Interesariusze</w:t>
      </w:r>
      <w:r w:rsidRPr="00577A19">
        <w:rPr>
          <w:rFonts w:cs="Arial"/>
          <w:noProof/>
          <w:szCs w:val="24"/>
        </w:rPr>
        <w:t>.</w:t>
      </w:r>
    </w:p>
    <w:p w14:paraId="4FDD3F84"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Keremidchiev, S. (2021). Theoretical foundations of stakeholder theory. </w:t>
      </w:r>
      <w:r w:rsidRPr="00577A19">
        <w:rPr>
          <w:rFonts w:cs="Arial"/>
          <w:i/>
          <w:iCs/>
          <w:noProof/>
          <w:szCs w:val="24"/>
        </w:rPr>
        <w:t>Ikonomicheski Izsledvania</w:t>
      </w:r>
      <w:r w:rsidRPr="00577A19">
        <w:rPr>
          <w:rFonts w:cs="Arial"/>
          <w:noProof/>
          <w:szCs w:val="24"/>
        </w:rPr>
        <w:t xml:space="preserve">, </w:t>
      </w:r>
      <w:r w:rsidRPr="00577A19">
        <w:rPr>
          <w:rFonts w:cs="Arial"/>
          <w:i/>
          <w:iCs/>
          <w:noProof/>
          <w:szCs w:val="24"/>
        </w:rPr>
        <w:t>30</w:t>
      </w:r>
      <w:r w:rsidRPr="00577A19">
        <w:rPr>
          <w:rFonts w:cs="Arial"/>
          <w:noProof/>
          <w:szCs w:val="24"/>
        </w:rPr>
        <w:t>(1), 70–88.</w:t>
      </w:r>
    </w:p>
    <w:p w14:paraId="75DA9C1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Kezar, A., &amp; Eckel, P. D. (2002). The Effect of Institutional Culture on Change Strategies in Higher Education. </w:t>
      </w:r>
      <w:r w:rsidRPr="00577A19">
        <w:rPr>
          <w:rFonts w:cs="Arial"/>
          <w:i/>
          <w:iCs/>
          <w:noProof/>
          <w:szCs w:val="24"/>
        </w:rPr>
        <w:t>The Journal of Higher Education</w:t>
      </w:r>
      <w:r w:rsidRPr="00577A19">
        <w:rPr>
          <w:rFonts w:cs="Arial"/>
          <w:noProof/>
          <w:szCs w:val="24"/>
        </w:rPr>
        <w:t xml:space="preserve">, </w:t>
      </w:r>
      <w:r w:rsidRPr="00577A19">
        <w:rPr>
          <w:rFonts w:cs="Arial"/>
          <w:i/>
          <w:iCs/>
          <w:noProof/>
          <w:szCs w:val="24"/>
        </w:rPr>
        <w:t>73</w:t>
      </w:r>
      <w:r w:rsidRPr="00577A19">
        <w:rPr>
          <w:rFonts w:cs="Arial"/>
          <w:noProof/>
          <w:szCs w:val="24"/>
        </w:rPr>
        <w:t>(4), 435–460. https://doi.org/10.1080/00221546.2002.11777159</w:t>
      </w:r>
    </w:p>
    <w:p w14:paraId="5EA32932"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Khazanchi, S., Lewis, M. W., &amp; Boyer, K. K. (2007). Innovation-supportive culture: The impact of organizational values on process innovation. </w:t>
      </w:r>
      <w:r w:rsidRPr="00577A19">
        <w:rPr>
          <w:rFonts w:cs="Arial"/>
          <w:i/>
          <w:iCs/>
          <w:noProof/>
          <w:szCs w:val="24"/>
        </w:rPr>
        <w:t>Journal of Operations Management</w:t>
      </w:r>
      <w:r w:rsidRPr="00577A19">
        <w:rPr>
          <w:rFonts w:cs="Arial"/>
          <w:noProof/>
          <w:szCs w:val="24"/>
        </w:rPr>
        <w:t xml:space="preserve">, </w:t>
      </w:r>
      <w:r w:rsidRPr="00577A19">
        <w:rPr>
          <w:rFonts w:cs="Arial"/>
          <w:i/>
          <w:iCs/>
          <w:noProof/>
          <w:szCs w:val="24"/>
        </w:rPr>
        <w:t>25</w:t>
      </w:r>
      <w:r w:rsidRPr="00577A19">
        <w:rPr>
          <w:rFonts w:cs="Arial"/>
          <w:noProof/>
          <w:szCs w:val="24"/>
        </w:rPr>
        <w:t>(4), 871–884. https://doi.org/10.1016/j.jom.2006.08.003</w:t>
      </w:r>
    </w:p>
    <w:p w14:paraId="34705355"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Khodayari, F., &amp; Khodayari, B. (2011). Service Quality in Higher Education (Case study: Measuring service quality of Islamic Azad University, Firoozkooh branch). </w:t>
      </w:r>
      <w:r w:rsidRPr="00577A19">
        <w:rPr>
          <w:rFonts w:cs="Arial"/>
          <w:i/>
          <w:iCs/>
          <w:noProof/>
          <w:szCs w:val="24"/>
        </w:rPr>
        <w:t>Interdisciplinary Journal of Research in Business</w:t>
      </w:r>
      <w:r w:rsidRPr="00577A19">
        <w:rPr>
          <w:rFonts w:cs="Arial"/>
          <w:noProof/>
          <w:szCs w:val="24"/>
        </w:rPr>
        <w:t xml:space="preserve">, </w:t>
      </w:r>
      <w:r w:rsidRPr="00577A19">
        <w:rPr>
          <w:rFonts w:cs="Arial"/>
          <w:i/>
          <w:iCs/>
          <w:noProof/>
          <w:szCs w:val="24"/>
        </w:rPr>
        <w:t>1</w:t>
      </w:r>
      <w:r w:rsidRPr="00577A19">
        <w:rPr>
          <w:rFonts w:cs="Arial"/>
          <w:noProof/>
          <w:szCs w:val="24"/>
        </w:rPr>
        <w:t>(9), 38–46.</w:t>
      </w:r>
    </w:p>
    <w:p w14:paraId="5439BA7F"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Khoo, S., Ha, H., &amp; McGregor, S. L. T. T. (2017). Service quality and student/customer satisfaction in the private tertiary education sector in Singapore. </w:t>
      </w:r>
      <w:r w:rsidRPr="00577A19">
        <w:rPr>
          <w:rFonts w:cs="Arial"/>
          <w:i/>
          <w:iCs/>
          <w:noProof/>
          <w:szCs w:val="24"/>
        </w:rPr>
        <w:t>International Journal of Educational Management</w:t>
      </w:r>
      <w:r w:rsidRPr="00577A19">
        <w:rPr>
          <w:rFonts w:cs="Arial"/>
          <w:noProof/>
          <w:szCs w:val="24"/>
        </w:rPr>
        <w:t xml:space="preserve">, </w:t>
      </w:r>
      <w:r w:rsidRPr="00577A19">
        <w:rPr>
          <w:rFonts w:cs="Arial"/>
          <w:i/>
          <w:iCs/>
          <w:noProof/>
          <w:szCs w:val="24"/>
        </w:rPr>
        <w:t>31</w:t>
      </w:r>
      <w:r w:rsidRPr="00577A19">
        <w:rPr>
          <w:rFonts w:cs="Arial"/>
          <w:noProof/>
          <w:szCs w:val="24"/>
        </w:rPr>
        <w:t>(4), 430–444. https://doi.org/10.1108/IJEM-09-2015-0121</w:t>
      </w:r>
    </w:p>
    <w:p w14:paraId="45B47314"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Kieraciński, P. (2020). Habilitacja fakultatywna? </w:t>
      </w:r>
      <w:r w:rsidRPr="00577A19">
        <w:rPr>
          <w:rFonts w:cs="Arial"/>
          <w:i/>
          <w:iCs/>
          <w:noProof/>
          <w:szCs w:val="24"/>
        </w:rPr>
        <w:t>Forum Akademickie</w:t>
      </w:r>
      <w:r w:rsidRPr="00577A19">
        <w:rPr>
          <w:rFonts w:cs="Arial"/>
          <w:noProof/>
          <w:szCs w:val="24"/>
        </w:rPr>
        <w:t xml:space="preserve">, </w:t>
      </w:r>
      <w:r w:rsidRPr="00577A19">
        <w:rPr>
          <w:rFonts w:cs="Arial"/>
          <w:i/>
          <w:iCs/>
          <w:noProof/>
          <w:szCs w:val="24"/>
        </w:rPr>
        <w:t>4</w:t>
      </w:r>
      <w:r w:rsidRPr="00577A19">
        <w:rPr>
          <w:rFonts w:cs="Arial"/>
          <w:noProof/>
          <w:szCs w:val="24"/>
        </w:rPr>
        <w:t>. https://miesiecznik.forumakademickie.pl/czasopisma/fa-04-2020/habilitacja-fakultatywna</w:t>
      </w:r>
    </w:p>
    <w:p w14:paraId="36AF910C"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Kim, T. (2009). Shifting patterns of transnational academic mobility: A comparative and historical approach. </w:t>
      </w:r>
      <w:r w:rsidRPr="00577A19">
        <w:rPr>
          <w:rFonts w:cs="Arial"/>
          <w:i/>
          <w:iCs/>
          <w:noProof/>
          <w:szCs w:val="24"/>
        </w:rPr>
        <w:t>Comparative Education</w:t>
      </w:r>
      <w:r w:rsidRPr="00577A19">
        <w:rPr>
          <w:rFonts w:cs="Arial"/>
          <w:noProof/>
          <w:szCs w:val="24"/>
        </w:rPr>
        <w:t xml:space="preserve">, </w:t>
      </w:r>
      <w:r w:rsidRPr="00577A19">
        <w:rPr>
          <w:rFonts w:cs="Arial"/>
          <w:i/>
          <w:iCs/>
          <w:noProof/>
          <w:szCs w:val="24"/>
        </w:rPr>
        <w:t>45</w:t>
      </w:r>
      <w:r w:rsidRPr="00577A19">
        <w:rPr>
          <w:rFonts w:cs="Arial"/>
          <w:noProof/>
          <w:szCs w:val="24"/>
        </w:rPr>
        <w:t>(3), 387–403. https://doi.org/10.1080/03050060903184957</w:t>
      </w:r>
    </w:p>
    <w:p w14:paraId="085C377B"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Koch, J. V. (2003). TQM: Why is its impact in higher education so small? </w:t>
      </w:r>
      <w:r w:rsidRPr="00577A19">
        <w:rPr>
          <w:rFonts w:cs="Arial"/>
          <w:i/>
          <w:iCs/>
          <w:noProof/>
          <w:szCs w:val="24"/>
        </w:rPr>
        <w:t>TQM Magazine</w:t>
      </w:r>
      <w:r w:rsidRPr="00577A19">
        <w:rPr>
          <w:rFonts w:cs="Arial"/>
          <w:noProof/>
          <w:szCs w:val="24"/>
        </w:rPr>
        <w:t xml:space="preserve">, </w:t>
      </w:r>
      <w:r w:rsidRPr="00577A19">
        <w:rPr>
          <w:rFonts w:cs="Arial"/>
          <w:i/>
          <w:iCs/>
          <w:noProof/>
          <w:szCs w:val="24"/>
        </w:rPr>
        <w:t>15</w:t>
      </w:r>
      <w:r w:rsidRPr="00577A19">
        <w:rPr>
          <w:rFonts w:cs="Arial"/>
          <w:noProof/>
          <w:szCs w:val="24"/>
        </w:rPr>
        <w:t>(5), 325–333. https://doi.org/10.1108/09544780310487721</w:t>
      </w:r>
    </w:p>
    <w:p w14:paraId="54C90D0C"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lastRenderedPageBreak/>
        <w:t xml:space="preserve">Kola, A. M., &amp; Leja, K. (2017). The Third Sector in the Universities’ Third Mission. W Ł. Sułkowski (Red.), </w:t>
      </w:r>
      <w:r w:rsidRPr="00577A19">
        <w:rPr>
          <w:rFonts w:cs="Arial"/>
          <w:i/>
          <w:iCs/>
          <w:noProof/>
          <w:szCs w:val="24"/>
        </w:rPr>
        <w:t>New Horizons in Management Sciences</w:t>
      </w:r>
      <w:r w:rsidRPr="00577A19">
        <w:rPr>
          <w:rFonts w:cs="Arial"/>
          <w:noProof/>
          <w:szCs w:val="24"/>
        </w:rPr>
        <w:t xml:space="preserve"> (ss. 99–125). Peter Lang. https://doi.org/10.3726/b10970</w:t>
      </w:r>
    </w:p>
    <w:p w14:paraId="40067B5F"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Kolman, R., &amp; Tkaczyk, T. (1996). </w:t>
      </w:r>
      <w:r w:rsidRPr="00577A19">
        <w:rPr>
          <w:rFonts w:cs="Arial"/>
          <w:i/>
          <w:iCs/>
          <w:noProof/>
          <w:szCs w:val="24"/>
        </w:rPr>
        <w:t>Jakość usług. Poradnik.</w:t>
      </w:r>
      <w:r w:rsidRPr="00577A19">
        <w:rPr>
          <w:rFonts w:cs="Arial"/>
          <w:noProof/>
          <w:szCs w:val="24"/>
        </w:rPr>
        <w:t xml:space="preserve"> TNOiK.</w:t>
      </w:r>
    </w:p>
    <w:p w14:paraId="53B7C892"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Kotler, P., Armstrong, G., Saunders, J., &amp; Wong, V. (2002). </w:t>
      </w:r>
      <w:r w:rsidRPr="00577A19">
        <w:rPr>
          <w:rFonts w:cs="Arial"/>
          <w:i/>
          <w:iCs/>
          <w:noProof/>
          <w:szCs w:val="24"/>
        </w:rPr>
        <w:t>Marketing. Podręcznik europejski.</w:t>
      </w:r>
      <w:r w:rsidRPr="00577A19">
        <w:rPr>
          <w:rFonts w:cs="Arial"/>
          <w:noProof/>
          <w:szCs w:val="24"/>
        </w:rPr>
        <w:t xml:space="preserve"> Wydawnictwo PWE.</w:t>
      </w:r>
    </w:p>
    <w:p w14:paraId="4C9679CE"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Kristensen, K., &amp; Eskildsen, J. (2014). Is the NPS a trustworthy performance measure? </w:t>
      </w:r>
      <w:r w:rsidRPr="00577A19">
        <w:rPr>
          <w:rFonts w:cs="Arial"/>
          <w:i/>
          <w:iCs/>
          <w:noProof/>
          <w:szCs w:val="24"/>
        </w:rPr>
        <w:t>The TQM Journal</w:t>
      </w:r>
      <w:r w:rsidRPr="00577A19">
        <w:rPr>
          <w:rFonts w:cs="Arial"/>
          <w:noProof/>
          <w:szCs w:val="24"/>
        </w:rPr>
        <w:t xml:space="preserve">, </w:t>
      </w:r>
      <w:r w:rsidRPr="00577A19">
        <w:rPr>
          <w:rFonts w:cs="Arial"/>
          <w:i/>
          <w:iCs/>
          <w:noProof/>
          <w:szCs w:val="24"/>
        </w:rPr>
        <w:t>26</w:t>
      </w:r>
      <w:r w:rsidRPr="00577A19">
        <w:rPr>
          <w:rFonts w:cs="Arial"/>
          <w:noProof/>
          <w:szCs w:val="24"/>
        </w:rPr>
        <w:t>(2), 202–214. https://doi.org/10.1108/TQM-03-2011-0021</w:t>
      </w:r>
    </w:p>
    <w:p w14:paraId="43CBBBD6"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Krosnick, J. A. (1999). SURVEY RESEARCH. </w:t>
      </w:r>
      <w:r w:rsidRPr="00577A19">
        <w:rPr>
          <w:rFonts w:cs="Arial"/>
          <w:i/>
          <w:iCs/>
          <w:noProof/>
          <w:szCs w:val="24"/>
        </w:rPr>
        <w:t>Annual Review of Psychology</w:t>
      </w:r>
      <w:r w:rsidRPr="00577A19">
        <w:rPr>
          <w:rFonts w:cs="Arial"/>
          <w:noProof/>
          <w:szCs w:val="24"/>
        </w:rPr>
        <w:t xml:space="preserve">, </w:t>
      </w:r>
      <w:r w:rsidRPr="00577A19">
        <w:rPr>
          <w:rFonts w:cs="Arial"/>
          <w:i/>
          <w:iCs/>
          <w:noProof/>
          <w:szCs w:val="24"/>
        </w:rPr>
        <w:t>50</w:t>
      </w:r>
      <w:r w:rsidRPr="00577A19">
        <w:rPr>
          <w:rFonts w:cs="Arial"/>
          <w:noProof/>
          <w:szCs w:val="24"/>
        </w:rPr>
        <w:t>(1), 537–567. https://doi.org/10.1146/annurev.psych.50.1.537</w:t>
      </w:r>
    </w:p>
    <w:p w14:paraId="79F1DF13"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Kwiek, M. (2006). The University and the State. </w:t>
      </w:r>
      <w:r w:rsidRPr="00577A19">
        <w:rPr>
          <w:rFonts w:cs="Arial"/>
          <w:i/>
          <w:iCs/>
          <w:noProof/>
          <w:szCs w:val="24"/>
        </w:rPr>
        <w:t>The Journal of Higher Education</w:t>
      </w:r>
      <w:r w:rsidRPr="00577A19">
        <w:rPr>
          <w:rFonts w:cs="Arial"/>
          <w:noProof/>
          <w:szCs w:val="24"/>
        </w:rPr>
        <w:t>. https://doi.org/10.2307/1975223</w:t>
      </w:r>
    </w:p>
    <w:p w14:paraId="4F07D00A"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Kwiek, M. (2015). </w:t>
      </w:r>
      <w:r w:rsidRPr="00577A19">
        <w:rPr>
          <w:rFonts w:cs="Arial"/>
          <w:i/>
          <w:iCs/>
          <w:noProof/>
          <w:szCs w:val="24"/>
        </w:rPr>
        <w:t>Uniwersytet w dobie przemian. Instytucje i kadra akademicka w warunkach rosnącej konkurencji</w:t>
      </w:r>
      <w:r w:rsidRPr="00577A19">
        <w:rPr>
          <w:rFonts w:cs="Arial"/>
          <w:noProof/>
          <w:szCs w:val="24"/>
        </w:rPr>
        <w:t xml:space="preserve"> (I). Wydawnictwo Naukowe PWN.</w:t>
      </w:r>
    </w:p>
    <w:p w14:paraId="79C4FE73"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Kwiek, M. (2017). Wprowadzenie: Reforma szkolnictwa wyższego w Polsce i jej wyzwania. Jak stopniowa dehermetyzacja systemu prowadzi do jego stratyfikacji. </w:t>
      </w:r>
      <w:r w:rsidRPr="00577A19">
        <w:rPr>
          <w:rFonts w:cs="Arial"/>
          <w:i/>
          <w:iCs/>
          <w:noProof/>
          <w:szCs w:val="24"/>
        </w:rPr>
        <w:t>Nauka i Szkolnictwo Wyższe</w:t>
      </w:r>
      <w:r w:rsidRPr="00577A19">
        <w:rPr>
          <w:rFonts w:cs="Arial"/>
          <w:noProof/>
          <w:szCs w:val="24"/>
        </w:rPr>
        <w:t xml:space="preserve">, </w:t>
      </w:r>
      <w:r w:rsidRPr="00577A19">
        <w:rPr>
          <w:rFonts w:cs="Arial"/>
          <w:i/>
          <w:iCs/>
          <w:noProof/>
          <w:szCs w:val="24"/>
        </w:rPr>
        <w:t>2(50)</w:t>
      </w:r>
      <w:r w:rsidRPr="00577A19">
        <w:rPr>
          <w:rFonts w:cs="Arial"/>
          <w:noProof/>
          <w:szCs w:val="24"/>
        </w:rPr>
        <w:t>, 9–38. https://doi.org/10.14746/nisw.2017.2.0</w:t>
      </w:r>
    </w:p>
    <w:p w14:paraId="1562746C"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Kwiek, M. (2019). </w:t>
      </w:r>
      <w:r w:rsidRPr="00577A19">
        <w:rPr>
          <w:rFonts w:cs="Arial"/>
          <w:i/>
          <w:iCs/>
          <w:noProof/>
          <w:szCs w:val="24"/>
        </w:rPr>
        <w:t>Changing European academics: A comparative study of social stratification, work patterns and research productivity</w:t>
      </w:r>
      <w:r w:rsidRPr="00577A19">
        <w:rPr>
          <w:rFonts w:cs="Arial"/>
          <w:noProof/>
          <w:szCs w:val="24"/>
        </w:rPr>
        <w:t>. Routledge.</w:t>
      </w:r>
    </w:p>
    <w:p w14:paraId="7D190369"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Kwiek, M., Antonowicz, D., Brdulak, J., Hulicka, M., Jędrzejewski, T., Kowalski, R., Kulczycki, E., Szadkowski, K., Szot, A., &amp; Wolszczak-Derlacz, J. (2016). </w:t>
      </w:r>
      <w:r w:rsidRPr="00577A19">
        <w:rPr>
          <w:rFonts w:cs="Arial"/>
          <w:i/>
          <w:iCs/>
          <w:noProof/>
          <w:szCs w:val="24"/>
        </w:rPr>
        <w:t>Projekt założeń do ustawy Prawo o szkolnictwie wyższym</w:t>
      </w:r>
      <w:r w:rsidRPr="00577A19">
        <w:rPr>
          <w:rFonts w:cs="Arial"/>
          <w:noProof/>
          <w:szCs w:val="24"/>
        </w:rPr>
        <w:t>. Uniwersytet im. Adama Mickiewicza w Poznniu. https://repozytorium.amu.edu.pl/bitstream/10593/16175/1/Projekt_zalozen_Kwiek_et_al_2016_Final.pdf</w:t>
      </w:r>
    </w:p>
    <w:p w14:paraId="43A4CB7B"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Laloux, F. (2015). </w:t>
      </w:r>
      <w:r w:rsidRPr="00577A19">
        <w:rPr>
          <w:rFonts w:cs="Arial"/>
          <w:i/>
          <w:iCs/>
          <w:noProof/>
          <w:szCs w:val="24"/>
        </w:rPr>
        <w:t>Pracować inaczej</w:t>
      </w:r>
      <w:r w:rsidRPr="00577A19">
        <w:rPr>
          <w:rFonts w:cs="Arial"/>
          <w:noProof/>
          <w:szCs w:val="24"/>
        </w:rPr>
        <w:t>. Wydawnictwo Studio EMKA.</w:t>
      </w:r>
    </w:p>
    <w:p w14:paraId="241EFCBC"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LeBlanc, G., &amp; Nguyen, N. (1997). Searching for excellence in business education: an exploratory study of customer impressions of service quality. </w:t>
      </w:r>
      <w:r w:rsidRPr="00577A19">
        <w:rPr>
          <w:rFonts w:cs="Arial"/>
          <w:i/>
          <w:iCs/>
          <w:noProof/>
          <w:szCs w:val="24"/>
        </w:rPr>
        <w:t>International Journal of Educational Management</w:t>
      </w:r>
      <w:r w:rsidRPr="00577A19">
        <w:rPr>
          <w:rFonts w:cs="Arial"/>
          <w:noProof/>
          <w:szCs w:val="24"/>
        </w:rPr>
        <w:t xml:space="preserve">, </w:t>
      </w:r>
      <w:r w:rsidRPr="00577A19">
        <w:rPr>
          <w:rFonts w:cs="Arial"/>
          <w:i/>
          <w:iCs/>
          <w:noProof/>
          <w:szCs w:val="24"/>
        </w:rPr>
        <w:t>11</w:t>
      </w:r>
      <w:r w:rsidRPr="00577A19">
        <w:rPr>
          <w:rFonts w:cs="Arial"/>
          <w:noProof/>
          <w:szCs w:val="24"/>
        </w:rPr>
        <w:t>(2), 72–79. https://doi.org/10.1108/09513549710163961</w:t>
      </w:r>
    </w:p>
    <w:p w14:paraId="53D283F9"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Leja, K. (2003). </w:t>
      </w:r>
      <w:r w:rsidRPr="00577A19">
        <w:rPr>
          <w:rFonts w:cs="Arial"/>
          <w:i/>
          <w:iCs/>
          <w:noProof/>
          <w:szCs w:val="24"/>
        </w:rPr>
        <w:t>Instytucja Akademicka. Strategia. Efektywność . Jakość</w:t>
      </w:r>
      <w:r w:rsidRPr="00577A19">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E1DD2D4"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Leja, K. (2011). </w:t>
      </w:r>
      <w:r w:rsidRPr="00577A19">
        <w:rPr>
          <w:rFonts w:cs="Arial"/>
          <w:i/>
          <w:iCs/>
          <w:noProof/>
          <w:szCs w:val="24"/>
        </w:rPr>
        <w:t>Koncepcje zarządzania współczesnym uniwersytetem</w:t>
      </w:r>
      <w:r w:rsidRPr="00577A19">
        <w:rPr>
          <w:rFonts w:cs="Arial"/>
          <w:noProof/>
          <w:szCs w:val="24"/>
        </w:rPr>
        <w:t xml:space="preserve"> (Numer JANUARY 2011). https://doi.org/10.13140/RG.2.1.3539.1529</w:t>
      </w:r>
    </w:p>
    <w:p w14:paraId="692DF404"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Leja, K. (2012). Uczelnia społecznie odpowiedzialna. </w:t>
      </w:r>
      <w:r w:rsidRPr="00577A19">
        <w:rPr>
          <w:rFonts w:cs="Arial"/>
          <w:i/>
          <w:iCs/>
          <w:noProof/>
          <w:szCs w:val="24"/>
        </w:rPr>
        <w:t>Pomorski Przegląd Gospodarczy</w:t>
      </w:r>
      <w:r w:rsidRPr="00577A19">
        <w:rPr>
          <w:rFonts w:cs="Arial"/>
          <w:noProof/>
          <w:szCs w:val="24"/>
        </w:rPr>
        <w:t xml:space="preserve">, </w:t>
      </w:r>
      <w:r w:rsidRPr="00577A19">
        <w:rPr>
          <w:rFonts w:cs="Arial"/>
          <w:i/>
          <w:iCs/>
          <w:noProof/>
          <w:szCs w:val="24"/>
        </w:rPr>
        <w:t>4</w:t>
      </w:r>
      <w:r w:rsidRPr="00577A19">
        <w:rPr>
          <w:rFonts w:cs="Arial"/>
          <w:noProof/>
          <w:szCs w:val="24"/>
        </w:rPr>
        <w:t>, 47–49. https://ppg.ibngr.pl/pomorski-przeglad-gospodarczy/uczelnia-spolecznie-odpowiedzialna</w:t>
      </w:r>
    </w:p>
    <w:p w14:paraId="22F737F7"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lastRenderedPageBreak/>
        <w:t xml:space="preserve">Leja, K. (2019). </w:t>
      </w:r>
      <w:r w:rsidRPr="00577A19">
        <w:rPr>
          <w:rFonts w:cs="Arial"/>
          <w:i/>
          <w:iCs/>
          <w:noProof/>
          <w:szCs w:val="24"/>
        </w:rPr>
        <w:t>Misja społecznie odpowiedzialnego uniwersytetu</w:t>
      </w:r>
      <w:r w:rsidRPr="00577A19">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12AB189"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Levy, A. (1986). Second-order planned change: Definition and conceptualization. </w:t>
      </w:r>
      <w:r w:rsidRPr="00577A19">
        <w:rPr>
          <w:rFonts w:cs="Arial"/>
          <w:i/>
          <w:iCs/>
          <w:noProof/>
          <w:szCs w:val="24"/>
        </w:rPr>
        <w:t>Organizational Dynamics</w:t>
      </w:r>
      <w:r w:rsidRPr="00577A19">
        <w:rPr>
          <w:rFonts w:cs="Arial"/>
          <w:noProof/>
          <w:szCs w:val="24"/>
        </w:rPr>
        <w:t xml:space="preserve">, </w:t>
      </w:r>
      <w:r w:rsidRPr="00577A19">
        <w:rPr>
          <w:rFonts w:cs="Arial"/>
          <w:i/>
          <w:iCs/>
          <w:noProof/>
          <w:szCs w:val="24"/>
        </w:rPr>
        <w:t>15</w:t>
      </w:r>
      <w:r w:rsidRPr="00577A19">
        <w:rPr>
          <w:rFonts w:cs="Arial"/>
          <w:noProof/>
          <w:szCs w:val="24"/>
        </w:rPr>
        <w:t>(1), 5–23. https://doi.org/10.1016/0090-2616(86)90022-7</w:t>
      </w:r>
    </w:p>
    <w:p w14:paraId="5DE98E17"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Lewandowski, K., &amp; Zieliński, G. (2012). Determinanty percepcji jakości usług edukacyjnych w perspektywie grup interesariuszy. </w:t>
      </w:r>
      <w:r w:rsidRPr="00577A19">
        <w:rPr>
          <w:rFonts w:cs="Arial"/>
          <w:i/>
          <w:iCs/>
          <w:noProof/>
          <w:szCs w:val="24"/>
        </w:rPr>
        <w:t>Zarządzanie i Finanse</w:t>
      </w:r>
      <w:r w:rsidRPr="00577A19">
        <w:rPr>
          <w:rFonts w:cs="Arial"/>
          <w:noProof/>
          <w:szCs w:val="24"/>
        </w:rPr>
        <w:t xml:space="preserve">, </w:t>
      </w:r>
      <w:r w:rsidRPr="00577A19">
        <w:rPr>
          <w:rFonts w:cs="Arial"/>
          <w:i/>
          <w:iCs/>
          <w:noProof/>
          <w:szCs w:val="24"/>
        </w:rPr>
        <w:t>3</w:t>
      </w:r>
      <w:r w:rsidRPr="00577A19">
        <w:rPr>
          <w:rFonts w:cs="Arial"/>
          <w:noProof/>
          <w:szCs w:val="24"/>
        </w:rPr>
        <w:t>(3), 42–54.</w:t>
      </w:r>
    </w:p>
    <w:p w14:paraId="63FCE07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Likert, R. (1932). Technique for the Measurement of Attitudes. </w:t>
      </w:r>
      <w:r w:rsidRPr="00577A19">
        <w:rPr>
          <w:rFonts w:cs="Arial"/>
          <w:i/>
          <w:iCs/>
          <w:noProof/>
          <w:szCs w:val="24"/>
        </w:rPr>
        <w:t>Archives of Psychology</w:t>
      </w:r>
      <w:r w:rsidRPr="00577A19">
        <w:rPr>
          <w:rFonts w:cs="Arial"/>
          <w:noProof/>
          <w:szCs w:val="24"/>
        </w:rPr>
        <w:t xml:space="preserve">, </w:t>
      </w:r>
      <w:r w:rsidRPr="00577A19">
        <w:rPr>
          <w:rFonts w:cs="Arial"/>
          <w:i/>
          <w:iCs/>
          <w:noProof/>
          <w:szCs w:val="24"/>
        </w:rPr>
        <w:t>22</w:t>
      </w:r>
      <w:r w:rsidRPr="00577A19">
        <w:rPr>
          <w:rFonts w:cs="Arial"/>
          <w:noProof/>
          <w:szCs w:val="24"/>
        </w:rPr>
        <w:t>(140).</w:t>
      </w:r>
    </w:p>
    <w:p w14:paraId="773C5845"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Lisowska, A., &amp; Ziemiński, Ł. (2012). Zarządzanie jakością w urzędach administracji publicznej. </w:t>
      </w:r>
      <w:r w:rsidRPr="00577A19">
        <w:rPr>
          <w:rFonts w:cs="Arial"/>
          <w:i/>
          <w:iCs/>
          <w:noProof/>
          <w:szCs w:val="24"/>
        </w:rPr>
        <w:t>Zeszyty Naukowe Uniwersytetu Przyrodniczo-Humanistycznego w Siedlcach</w:t>
      </w:r>
      <w:r w:rsidRPr="00577A19">
        <w:rPr>
          <w:rFonts w:cs="Arial"/>
          <w:noProof/>
          <w:szCs w:val="24"/>
        </w:rPr>
        <w:t xml:space="preserve">, </w:t>
      </w:r>
      <w:r w:rsidRPr="00577A19">
        <w:rPr>
          <w:rFonts w:cs="Arial"/>
          <w:i/>
          <w:iCs/>
          <w:noProof/>
          <w:szCs w:val="24"/>
        </w:rPr>
        <w:t>95</w:t>
      </w:r>
      <w:r w:rsidRPr="00577A19">
        <w:rPr>
          <w:rFonts w:cs="Arial"/>
          <w:noProof/>
          <w:szCs w:val="24"/>
        </w:rPr>
        <w:t>, 302–322.</w:t>
      </w:r>
    </w:p>
    <w:p w14:paraId="611358DC"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Lozano-Ros, R. (2003). </w:t>
      </w:r>
      <w:r w:rsidRPr="00577A19">
        <w:rPr>
          <w:rFonts w:cs="Arial"/>
          <w:i/>
          <w:iCs/>
          <w:noProof/>
          <w:szCs w:val="24"/>
        </w:rPr>
        <w:t>Sustainable development in higher education. Incorporation, assessment and reporting of sustainable development in higher education institutions.</w:t>
      </w:r>
      <w:r w:rsidRPr="00577A19">
        <w:rPr>
          <w:rFonts w:cs="Arial"/>
          <w:noProof/>
          <w:szCs w:val="24"/>
        </w:rPr>
        <w:t xml:space="preserve"> [Lund University]. https://lup.lub.lu.se/luur/download?func=downloadFile&amp;recordOId=1325193&amp;fileOId=1325194</w:t>
      </w:r>
    </w:p>
    <w:p w14:paraId="3E44CB43"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Lozano, R. (2006). Incorporation and institutionalization of SD into universities: breaking through barriers to change. </w:t>
      </w:r>
      <w:r w:rsidRPr="00577A19">
        <w:rPr>
          <w:rFonts w:cs="Arial"/>
          <w:i/>
          <w:iCs/>
          <w:noProof/>
          <w:szCs w:val="24"/>
        </w:rPr>
        <w:t>Journal of Cleaner Production</w:t>
      </w:r>
      <w:r w:rsidRPr="00577A19">
        <w:rPr>
          <w:rFonts w:cs="Arial"/>
          <w:noProof/>
          <w:szCs w:val="24"/>
        </w:rPr>
        <w:t xml:space="preserve">, </w:t>
      </w:r>
      <w:r w:rsidRPr="00577A19">
        <w:rPr>
          <w:rFonts w:cs="Arial"/>
          <w:i/>
          <w:iCs/>
          <w:noProof/>
          <w:szCs w:val="24"/>
        </w:rPr>
        <w:t>14</w:t>
      </w:r>
      <w:r w:rsidRPr="00577A19">
        <w:rPr>
          <w:rFonts w:cs="Arial"/>
          <w:noProof/>
          <w:szCs w:val="24"/>
        </w:rPr>
        <w:t>(9–11), 787–796. https://doi.org/10.1016/j.jclepro.2005.12.010</w:t>
      </w:r>
    </w:p>
    <w:p w14:paraId="70368CEC"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Mainardes, E. W., Alves, H., &amp; Raposo, M. (2012). A model for stakeholder classification and stakeholder relationships. </w:t>
      </w:r>
      <w:r w:rsidRPr="00577A19">
        <w:rPr>
          <w:rFonts w:cs="Arial"/>
          <w:i/>
          <w:iCs/>
          <w:noProof/>
          <w:szCs w:val="24"/>
        </w:rPr>
        <w:t>MANAGEMENT DECISION</w:t>
      </w:r>
      <w:r w:rsidRPr="00577A19">
        <w:rPr>
          <w:rFonts w:cs="Arial"/>
          <w:noProof/>
          <w:szCs w:val="24"/>
        </w:rPr>
        <w:t xml:space="preserve">, </w:t>
      </w:r>
      <w:r w:rsidRPr="00577A19">
        <w:rPr>
          <w:rFonts w:cs="Arial"/>
          <w:i/>
          <w:iCs/>
          <w:noProof/>
          <w:szCs w:val="24"/>
        </w:rPr>
        <w:t>50</w:t>
      </w:r>
      <w:r w:rsidRPr="00577A19">
        <w:rPr>
          <w:rFonts w:cs="Arial"/>
          <w:noProof/>
          <w:szCs w:val="24"/>
        </w:rPr>
        <w:t>(10), 1861–1879. https://doi.org/10.1108/00251741211279648</w:t>
      </w:r>
    </w:p>
    <w:p w14:paraId="77C933CA"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Marginson, S. (2006). Dynamics of National and Global Competition in Higher Education. </w:t>
      </w:r>
      <w:r w:rsidRPr="00577A19">
        <w:rPr>
          <w:rFonts w:cs="Arial"/>
          <w:i/>
          <w:iCs/>
          <w:noProof/>
          <w:szCs w:val="24"/>
        </w:rPr>
        <w:t>Higher Education</w:t>
      </w:r>
      <w:r w:rsidRPr="00577A19">
        <w:rPr>
          <w:rFonts w:cs="Arial"/>
          <w:noProof/>
          <w:szCs w:val="24"/>
        </w:rPr>
        <w:t xml:space="preserve">, </w:t>
      </w:r>
      <w:r w:rsidRPr="00577A19">
        <w:rPr>
          <w:rFonts w:cs="Arial"/>
          <w:i/>
          <w:iCs/>
          <w:noProof/>
          <w:szCs w:val="24"/>
        </w:rPr>
        <w:t>52</w:t>
      </w:r>
      <w:r w:rsidRPr="00577A19">
        <w:rPr>
          <w:rFonts w:cs="Arial"/>
          <w:noProof/>
          <w:szCs w:val="24"/>
        </w:rPr>
        <w:t>(1), 1–39. https://doi.org/10.1007/s10734-004-7649-x</w:t>
      </w:r>
    </w:p>
    <w:p w14:paraId="7CD4C889"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Martin, J. B., &amp; Reynolds, T. P. (2002). Academic-industrial relationships: Opportunities and pitfalls. </w:t>
      </w:r>
      <w:r w:rsidRPr="00577A19">
        <w:rPr>
          <w:rFonts w:cs="Arial"/>
          <w:i/>
          <w:iCs/>
          <w:noProof/>
          <w:szCs w:val="24"/>
        </w:rPr>
        <w:t>Science and Engineering Ethics</w:t>
      </w:r>
      <w:r w:rsidRPr="00577A19">
        <w:rPr>
          <w:rFonts w:cs="Arial"/>
          <w:noProof/>
          <w:szCs w:val="24"/>
        </w:rPr>
        <w:t xml:space="preserve">, </w:t>
      </w:r>
      <w:r w:rsidRPr="00577A19">
        <w:rPr>
          <w:rFonts w:cs="Arial"/>
          <w:i/>
          <w:iCs/>
          <w:noProof/>
          <w:szCs w:val="24"/>
        </w:rPr>
        <w:t>8</w:t>
      </w:r>
      <w:r w:rsidRPr="00577A19">
        <w:rPr>
          <w:rFonts w:cs="Arial"/>
          <w:noProof/>
          <w:szCs w:val="24"/>
        </w:rPr>
        <w:t>(3), 443–454. https://doi.org/10.1007/s11948-002-0066-6</w:t>
      </w:r>
    </w:p>
    <w:p w14:paraId="0A1E2F3A"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Matzat, U., Snijders, C., &amp; van der Horst, W. (2009). Effects of different types of progress indicators on drop-out rates in web surveys. </w:t>
      </w:r>
      <w:r w:rsidRPr="00577A19">
        <w:rPr>
          <w:rFonts w:cs="Arial"/>
          <w:i/>
          <w:iCs/>
          <w:noProof/>
          <w:szCs w:val="24"/>
        </w:rPr>
        <w:t>Social Psychology</w:t>
      </w:r>
      <w:r w:rsidRPr="00577A19">
        <w:rPr>
          <w:rFonts w:cs="Arial"/>
          <w:noProof/>
          <w:szCs w:val="24"/>
        </w:rPr>
        <w:t xml:space="preserve">, </w:t>
      </w:r>
      <w:r w:rsidRPr="00577A19">
        <w:rPr>
          <w:rFonts w:cs="Arial"/>
          <w:i/>
          <w:iCs/>
          <w:noProof/>
          <w:szCs w:val="24"/>
        </w:rPr>
        <w:t>40</w:t>
      </w:r>
      <w:r w:rsidRPr="00577A19">
        <w:rPr>
          <w:rFonts w:cs="Arial"/>
          <w:noProof/>
          <w:szCs w:val="24"/>
        </w:rPr>
        <w:t>(1), 43.</w:t>
      </w:r>
    </w:p>
    <w:p w14:paraId="4306767F"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Mazur, J. (2001). </w:t>
      </w:r>
      <w:r w:rsidRPr="00577A19">
        <w:rPr>
          <w:rFonts w:cs="Arial"/>
          <w:i/>
          <w:iCs/>
          <w:noProof/>
          <w:szCs w:val="24"/>
        </w:rPr>
        <w:t>Zarządzanie marketingiem usług</w:t>
      </w:r>
      <w:r w:rsidRPr="00577A19">
        <w:rPr>
          <w:rFonts w:cs="Arial"/>
          <w:noProof/>
          <w:szCs w:val="24"/>
        </w:rPr>
        <w:t>. Difin.</w:t>
      </w:r>
    </w:p>
    <w:p w14:paraId="69FCC957"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MEiN. (2023). </w:t>
      </w:r>
      <w:r w:rsidRPr="00577A19">
        <w:rPr>
          <w:rFonts w:cs="Arial"/>
          <w:i/>
          <w:iCs/>
          <w:noProof/>
          <w:szCs w:val="24"/>
        </w:rPr>
        <w:t>Ekonomiczne Losy Absolwentów</w:t>
      </w:r>
      <w:r w:rsidRPr="00577A19">
        <w:rPr>
          <w:rFonts w:cs="Arial"/>
          <w:noProof/>
          <w:szCs w:val="24"/>
        </w:rPr>
        <w:t>. https://www.gov.pl/web/edukacja-i-nauka/ekonomiczne-losy-absolwentow</w:t>
      </w:r>
    </w:p>
    <w:p w14:paraId="21C4FB54"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Merton, R. K. (1968). The Matthew Effect in Science: The reward and communication systems of science are considered. </w:t>
      </w:r>
      <w:r w:rsidRPr="00577A19">
        <w:rPr>
          <w:rFonts w:cs="Arial"/>
          <w:i/>
          <w:iCs/>
          <w:noProof/>
          <w:szCs w:val="24"/>
        </w:rPr>
        <w:t>Science</w:t>
      </w:r>
      <w:r w:rsidRPr="00577A19">
        <w:rPr>
          <w:rFonts w:cs="Arial"/>
          <w:noProof/>
          <w:szCs w:val="24"/>
        </w:rPr>
        <w:t xml:space="preserve">, </w:t>
      </w:r>
      <w:r w:rsidRPr="00577A19">
        <w:rPr>
          <w:rFonts w:cs="Arial"/>
          <w:i/>
          <w:iCs/>
          <w:noProof/>
          <w:szCs w:val="24"/>
        </w:rPr>
        <w:t>159</w:t>
      </w:r>
      <w:r w:rsidRPr="00577A19">
        <w:rPr>
          <w:rFonts w:cs="Arial"/>
          <w:noProof/>
          <w:szCs w:val="24"/>
        </w:rPr>
        <w:t>(3810), 56–63. https://doi.org/10.1126/science.159.3810.56</w:t>
      </w:r>
    </w:p>
    <w:p w14:paraId="1CEA8E80"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i/>
          <w:iCs/>
          <w:noProof/>
          <w:szCs w:val="24"/>
        </w:rPr>
        <w:t>Methodology of Round University Ranking 2020</w:t>
      </w:r>
      <w:r w:rsidRPr="00577A19">
        <w:rPr>
          <w:rFonts w:cs="Arial"/>
          <w:noProof/>
          <w:szCs w:val="24"/>
        </w:rPr>
        <w:t>. (2020). https://roundranking.com/methodology/methodology.html</w:t>
      </w:r>
    </w:p>
    <w:p w14:paraId="6D6974D4"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i/>
          <w:iCs/>
          <w:noProof/>
          <w:szCs w:val="24"/>
        </w:rPr>
        <w:t>Metodologia Rankingu Szkół Wyższych Perspektywy 2020</w:t>
      </w:r>
      <w:r w:rsidRPr="00577A19">
        <w:rPr>
          <w:rFonts w:cs="Arial"/>
          <w:noProof/>
          <w:szCs w:val="24"/>
        </w:rPr>
        <w:t>. (2020, luty 23). http://ranking.perspektywy.pl/2020/article/metodologia-rankingu-uczelni-akademickich</w:t>
      </w:r>
    </w:p>
    <w:p w14:paraId="01B3C8EE"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Ministerstwo Nauki i Szkolnictwa Wyższego, &amp; MNiSW. (2019). </w:t>
      </w:r>
      <w:r w:rsidRPr="00577A19">
        <w:rPr>
          <w:rFonts w:cs="Arial"/>
          <w:i/>
          <w:iCs/>
          <w:noProof/>
          <w:szCs w:val="24"/>
        </w:rPr>
        <w:t xml:space="preserve">Przewodnik po systemie szkolnictwa </w:t>
      </w:r>
      <w:r w:rsidRPr="00577A19">
        <w:rPr>
          <w:rFonts w:cs="Arial"/>
          <w:i/>
          <w:iCs/>
          <w:noProof/>
          <w:szCs w:val="24"/>
        </w:rPr>
        <w:lastRenderedPageBreak/>
        <w:t>wyższego i nauki</w:t>
      </w:r>
      <w:r w:rsidRPr="00577A19">
        <w:rPr>
          <w:rFonts w:cs="Arial"/>
          <w:noProof/>
          <w:szCs w:val="24"/>
        </w:rPr>
        <w:t>. https://konstytucjadlanauki.gov.pl/content/uploads/2019/02/przewodnik-po-reformie-wydanie-i-poprawione-marzec-2019.pdf</w:t>
      </w:r>
    </w:p>
    <w:p w14:paraId="692FF2C1"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Mitchell, R. K., Agle, B. R., &amp; Wood, D. J. (1997). Towards a theory of stakeholder identification and Salience: Defining the Principle of Who and What Really Counts. </w:t>
      </w:r>
      <w:r w:rsidRPr="00577A19">
        <w:rPr>
          <w:rFonts w:cs="Arial"/>
          <w:i/>
          <w:iCs/>
          <w:noProof/>
          <w:szCs w:val="24"/>
        </w:rPr>
        <w:t>Academy of Management</w:t>
      </w:r>
      <w:r w:rsidRPr="00577A19">
        <w:rPr>
          <w:rFonts w:cs="Arial"/>
          <w:noProof/>
          <w:szCs w:val="24"/>
        </w:rPr>
        <w:t xml:space="preserve">, </w:t>
      </w:r>
      <w:r w:rsidRPr="00577A19">
        <w:rPr>
          <w:rFonts w:cs="Arial"/>
          <w:i/>
          <w:iCs/>
          <w:noProof/>
          <w:szCs w:val="24"/>
        </w:rPr>
        <w:t>22</w:t>
      </w:r>
      <w:r w:rsidRPr="00577A19">
        <w:rPr>
          <w:rFonts w:cs="Arial"/>
          <w:noProof/>
          <w:szCs w:val="24"/>
        </w:rPr>
        <w:t>(4), 853–886.</w:t>
      </w:r>
    </w:p>
    <w:p w14:paraId="6F80BAF7"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MNiSW. (2013). </w:t>
      </w:r>
      <w:r w:rsidRPr="00577A19">
        <w:rPr>
          <w:rFonts w:cs="Arial"/>
          <w:i/>
          <w:iCs/>
          <w:noProof/>
          <w:szCs w:val="24"/>
        </w:rPr>
        <w:t>Szkolnictwo wyższe w polsce 2013</w:t>
      </w:r>
      <w:r w:rsidRPr="00577A19">
        <w:rPr>
          <w:rFonts w:cs="Arial"/>
          <w:noProof/>
          <w:szCs w:val="24"/>
        </w:rPr>
        <w:t>.</w:t>
      </w:r>
    </w:p>
    <w:p w14:paraId="3891994E"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MNiSW. (2019a). </w:t>
      </w:r>
      <w:r w:rsidRPr="00577A19">
        <w:rPr>
          <w:rFonts w:cs="Arial"/>
          <w:i/>
          <w:iCs/>
          <w:noProof/>
          <w:szCs w:val="24"/>
        </w:rPr>
        <w:t>Finansowanie uczelni w świetle przepisów Ustawy 2.0</w:t>
      </w:r>
      <w:r w:rsidRPr="00577A19">
        <w:rPr>
          <w:rFonts w:cs="Arial"/>
          <w:noProof/>
          <w:szCs w:val="24"/>
        </w:rPr>
        <w:t>.</w:t>
      </w:r>
    </w:p>
    <w:p w14:paraId="44B31DAD"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MNiSW. (2019b). Konstytucja dla Nauki. Prawo o szkolnictwie wyższym i nauce - komentarz. W </w:t>
      </w:r>
      <w:r w:rsidRPr="00577A19">
        <w:rPr>
          <w:rFonts w:cs="Arial"/>
          <w:i/>
          <w:iCs/>
          <w:noProof/>
          <w:szCs w:val="24"/>
        </w:rPr>
        <w:t>Prawo o szkolnictwie wyższym i nauce. komentarz</w:t>
      </w:r>
      <w:r w:rsidRPr="00577A19">
        <w:rPr>
          <w:rFonts w:cs="Arial"/>
          <w:noProof/>
          <w:szCs w:val="24"/>
        </w:rPr>
        <w:t xml:space="preserve"> (Numer 7).</w:t>
      </w:r>
    </w:p>
    <w:p w14:paraId="2686559C"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Moroń, D. (2016). Wpływ przemian demograficznych na szkolnictwo wyższe w Polsce. </w:t>
      </w:r>
      <w:r w:rsidRPr="00577A19">
        <w:rPr>
          <w:rFonts w:cs="Arial"/>
          <w:i/>
          <w:iCs/>
          <w:noProof/>
          <w:szCs w:val="24"/>
        </w:rPr>
        <w:t>Studia Ekonomiczne. Zeszyty Naukowe Uniwersytetu Ekonomicznego w Katowicach</w:t>
      </w:r>
      <w:r w:rsidRPr="00577A19">
        <w:rPr>
          <w:rFonts w:cs="Arial"/>
          <w:noProof/>
          <w:szCs w:val="24"/>
        </w:rPr>
        <w:t xml:space="preserve">, </w:t>
      </w:r>
      <w:r w:rsidRPr="00577A19">
        <w:rPr>
          <w:rFonts w:cs="Arial"/>
          <w:i/>
          <w:iCs/>
          <w:noProof/>
          <w:szCs w:val="24"/>
        </w:rPr>
        <w:t>290</w:t>
      </w:r>
      <w:r w:rsidRPr="00577A19">
        <w:rPr>
          <w:rFonts w:cs="Arial"/>
          <w:noProof/>
          <w:szCs w:val="24"/>
        </w:rPr>
        <w:t>, 107–116.</w:t>
      </w:r>
    </w:p>
    <w:p w14:paraId="0A8EFA65"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Mueller, S. L., &amp; Thomas, A. S. (2001). Culture and entrepreneurial potential. </w:t>
      </w:r>
      <w:r w:rsidRPr="00577A19">
        <w:rPr>
          <w:rFonts w:cs="Arial"/>
          <w:i/>
          <w:iCs/>
          <w:noProof/>
          <w:szCs w:val="24"/>
        </w:rPr>
        <w:t>Journal of Business Venturing</w:t>
      </w:r>
      <w:r w:rsidRPr="00577A19">
        <w:rPr>
          <w:rFonts w:cs="Arial"/>
          <w:noProof/>
          <w:szCs w:val="24"/>
        </w:rPr>
        <w:t xml:space="preserve">, </w:t>
      </w:r>
      <w:r w:rsidRPr="00577A19">
        <w:rPr>
          <w:rFonts w:cs="Arial"/>
          <w:i/>
          <w:iCs/>
          <w:noProof/>
          <w:szCs w:val="24"/>
        </w:rPr>
        <w:t>16</w:t>
      </w:r>
      <w:r w:rsidRPr="00577A19">
        <w:rPr>
          <w:rFonts w:cs="Arial"/>
          <w:noProof/>
          <w:szCs w:val="24"/>
        </w:rPr>
        <w:t>(1), 51–75. https://doi.org/10.1016/S0883-9026(99)00039-7</w:t>
      </w:r>
    </w:p>
    <w:p w14:paraId="2A28BB6D"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Munshi, R. (2019). Higher Education Service Quality Model (HESQUAL) to Improve Service Quality of Higher Education Institutes. </w:t>
      </w:r>
      <w:r w:rsidRPr="00577A19">
        <w:rPr>
          <w:rFonts w:cs="Arial"/>
          <w:i/>
          <w:iCs/>
          <w:noProof/>
          <w:szCs w:val="24"/>
        </w:rPr>
        <w:t>International Journal of Research in Humanities, Arts and Literature</w:t>
      </w:r>
      <w:r w:rsidRPr="00577A19">
        <w:rPr>
          <w:rFonts w:cs="Arial"/>
          <w:noProof/>
          <w:szCs w:val="24"/>
        </w:rPr>
        <w:t xml:space="preserve">, </w:t>
      </w:r>
      <w:r w:rsidRPr="00577A19">
        <w:rPr>
          <w:rFonts w:cs="Arial"/>
          <w:i/>
          <w:iCs/>
          <w:noProof/>
          <w:szCs w:val="24"/>
        </w:rPr>
        <w:t>7</w:t>
      </w:r>
      <w:r w:rsidRPr="00577A19">
        <w:rPr>
          <w:rFonts w:cs="Arial"/>
          <w:noProof/>
          <w:szCs w:val="24"/>
        </w:rPr>
        <w:t>(1), 181–190.</w:t>
      </w:r>
    </w:p>
    <w:p w14:paraId="77AB0A0E"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i/>
          <w:iCs/>
          <w:noProof/>
          <w:szCs w:val="24"/>
        </w:rPr>
        <w:t>MyPlan College Rankings</w:t>
      </w:r>
      <w:r w:rsidRPr="00577A19">
        <w:rPr>
          <w:rFonts w:cs="Arial"/>
          <w:noProof/>
          <w:szCs w:val="24"/>
        </w:rPr>
        <w:t>. (2020). https://www.myplan.com/education/colleges/college_rankings_1.php</w:t>
      </w:r>
    </w:p>
    <w:p w14:paraId="77ADA38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Nasim, K., Sikander, A., &amp; Tian, X. (2020). Twenty years of research on total quality management in Higher Education: A systematic literature review. </w:t>
      </w:r>
      <w:r w:rsidRPr="00577A19">
        <w:rPr>
          <w:rFonts w:cs="Arial"/>
          <w:i/>
          <w:iCs/>
          <w:noProof/>
          <w:szCs w:val="24"/>
        </w:rPr>
        <w:t>Higher Education Quarterly</w:t>
      </w:r>
      <w:r w:rsidRPr="00577A19">
        <w:rPr>
          <w:rFonts w:cs="Arial"/>
          <w:noProof/>
          <w:szCs w:val="24"/>
        </w:rPr>
        <w:t xml:space="preserve">, </w:t>
      </w:r>
      <w:r w:rsidRPr="00577A19">
        <w:rPr>
          <w:rFonts w:cs="Arial"/>
          <w:i/>
          <w:iCs/>
          <w:noProof/>
          <w:szCs w:val="24"/>
        </w:rPr>
        <w:t>74</w:t>
      </w:r>
      <w:r w:rsidRPr="00577A19">
        <w:rPr>
          <w:rFonts w:cs="Arial"/>
          <w:noProof/>
          <w:szCs w:val="24"/>
        </w:rPr>
        <w:t>(1), 75–97. https://doi.org/10.1111/hequ.12227</w:t>
      </w:r>
    </w:p>
    <w:p w14:paraId="5B67A0B3"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Nauka w Polsce - PAP. (2020). </w:t>
      </w:r>
      <w:r w:rsidRPr="00577A19">
        <w:rPr>
          <w:rFonts w:cs="Arial"/>
          <w:i/>
          <w:iCs/>
          <w:noProof/>
          <w:szCs w:val="24"/>
        </w:rPr>
        <w:t>Trzy gdańskie szkoły wyższe utworzyły Związek Uczelni im. Daniela Fahrenheita</w:t>
      </w:r>
      <w:r w:rsidRPr="00577A19">
        <w:rPr>
          <w:rFonts w:cs="Arial"/>
          <w:noProof/>
          <w:szCs w:val="24"/>
        </w:rPr>
        <w:t>. https://naukawpolsce.pap.pl/aktualnosci/news%2C85430%2Ctrzy-gdanskie-szkoly-wyzsze-utworzyly-zwiazek-uczelni-im-daniela-fahrenheita</w:t>
      </w:r>
    </w:p>
    <w:p w14:paraId="318CDC74"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Naukowiec.org. (2023). </w:t>
      </w:r>
      <w:r w:rsidRPr="00577A19">
        <w:rPr>
          <w:rFonts w:cs="Arial"/>
          <w:i/>
          <w:iCs/>
          <w:noProof/>
          <w:szCs w:val="24"/>
        </w:rPr>
        <w:t>Siła korelacji, klasyfikacja - opis</w:t>
      </w:r>
      <w:r w:rsidRPr="00577A19">
        <w:rPr>
          <w:rFonts w:cs="Arial"/>
          <w:noProof/>
          <w:szCs w:val="24"/>
        </w:rPr>
        <w:t>. https://www.naukowiec.org/wiedza/statystyka/sila-korelacji--klasyfikacja_512.html</w:t>
      </w:r>
    </w:p>
    <w:p w14:paraId="03F2176D"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Nazarko, J., Komuda, M., Kuźmicz, K., Szubzda, E., &amp; Urban, J. (2008). </w:t>
      </w:r>
      <w:r w:rsidRPr="00577A19">
        <w:rPr>
          <w:rFonts w:cs="Arial"/>
          <w:i/>
          <w:iCs/>
          <w:noProof/>
          <w:szCs w:val="24"/>
        </w:rPr>
        <w:t>Metoda DEA w badaniu efektywności instytucji sektora publicznego na przykładzie szkół wyższych</w:t>
      </w:r>
      <w:r w:rsidRPr="00577A19">
        <w:rPr>
          <w:rFonts w:cs="Arial"/>
          <w:noProof/>
          <w:szCs w:val="24"/>
        </w:rPr>
        <w:t xml:space="preserve">. </w:t>
      </w:r>
      <w:r w:rsidRPr="00577A19">
        <w:rPr>
          <w:rFonts w:cs="Arial"/>
          <w:i/>
          <w:iCs/>
          <w:noProof/>
          <w:szCs w:val="24"/>
        </w:rPr>
        <w:t>4</w:t>
      </w:r>
      <w:r w:rsidRPr="00577A19">
        <w:rPr>
          <w:rFonts w:cs="Arial"/>
          <w:noProof/>
          <w:szCs w:val="24"/>
        </w:rPr>
        <w:t>.</w:t>
      </w:r>
    </w:p>
    <w:p w14:paraId="7979566F"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Newby, P. (1999). Culture and quality in higher education. </w:t>
      </w:r>
      <w:r w:rsidRPr="00577A19">
        <w:rPr>
          <w:rFonts w:cs="Arial"/>
          <w:i/>
          <w:iCs/>
          <w:noProof/>
          <w:szCs w:val="24"/>
        </w:rPr>
        <w:t>Higher Education Policy</w:t>
      </w:r>
      <w:r w:rsidRPr="00577A19">
        <w:rPr>
          <w:rFonts w:cs="Arial"/>
          <w:noProof/>
          <w:szCs w:val="24"/>
        </w:rPr>
        <w:t xml:space="preserve">, </w:t>
      </w:r>
      <w:r w:rsidRPr="00577A19">
        <w:rPr>
          <w:rFonts w:cs="Arial"/>
          <w:i/>
          <w:iCs/>
          <w:noProof/>
          <w:szCs w:val="24"/>
        </w:rPr>
        <w:t>12</w:t>
      </w:r>
      <w:r w:rsidRPr="00577A19">
        <w:rPr>
          <w:rFonts w:cs="Arial"/>
          <w:noProof/>
          <w:szCs w:val="24"/>
        </w:rPr>
        <w:t>(3), 261–275. https://doi.org/10.1016/S0952-8733(99)00014-8</w:t>
      </w:r>
    </w:p>
    <w:p w14:paraId="3EF5D61D"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Niankara, I., Muqattash, R., Niankara, A., &amp; Traoret, R. I. (2020). COVID-19 Vaccine Development in a Quadruple Helix Innovation System: Uncovering the Preferences of the Fourth Helix in the UAE. </w:t>
      </w:r>
      <w:r w:rsidRPr="00577A19">
        <w:rPr>
          <w:rFonts w:cs="Arial"/>
          <w:i/>
          <w:iCs/>
          <w:noProof/>
          <w:szCs w:val="24"/>
        </w:rPr>
        <w:t>Journal of Open Innovation: Technology, Market, and Complexity</w:t>
      </w:r>
      <w:r w:rsidRPr="00577A19">
        <w:rPr>
          <w:rFonts w:cs="Arial"/>
          <w:noProof/>
          <w:szCs w:val="24"/>
        </w:rPr>
        <w:t xml:space="preserve">, </w:t>
      </w:r>
      <w:r w:rsidRPr="00577A19">
        <w:rPr>
          <w:rFonts w:cs="Arial"/>
          <w:i/>
          <w:iCs/>
          <w:noProof/>
          <w:szCs w:val="24"/>
        </w:rPr>
        <w:t>6</w:t>
      </w:r>
      <w:r w:rsidRPr="00577A19">
        <w:rPr>
          <w:rFonts w:cs="Arial"/>
          <w:noProof/>
          <w:szCs w:val="24"/>
        </w:rPr>
        <w:t>(4), 132. https://doi.org/10.3390/joitmc6040132</w:t>
      </w:r>
    </w:p>
    <w:p w14:paraId="7823DEB0"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Nita, B. (2016). </w:t>
      </w:r>
      <w:r w:rsidRPr="00577A19">
        <w:rPr>
          <w:rFonts w:cs="Arial"/>
          <w:i/>
          <w:iCs/>
          <w:noProof/>
          <w:szCs w:val="24"/>
        </w:rPr>
        <w:t>Teoria interesariuszy a informacja sprawozdawcza na przykładzie pryzmatu dokonań</w:t>
      </w:r>
      <w:r w:rsidRPr="00577A19">
        <w:rPr>
          <w:rFonts w:cs="Arial"/>
          <w:noProof/>
          <w:szCs w:val="24"/>
        </w:rPr>
        <w:t xml:space="preserve">. </w:t>
      </w:r>
      <w:r w:rsidRPr="00577A19">
        <w:rPr>
          <w:rFonts w:cs="Arial"/>
          <w:i/>
          <w:iCs/>
          <w:noProof/>
          <w:szCs w:val="24"/>
        </w:rPr>
        <w:lastRenderedPageBreak/>
        <w:t>87</w:t>
      </w:r>
      <w:r w:rsidRPr="00577A19">
        <w:rPr>
          <w:rFonts w:cs="Arial"/>
          <w:noProof/>
          <w:szCs w:val="24"/>
        </w:rPr>
        <w:t>(143), 117–128. https://doi.org/10.5604/16414381.1207439</w:t>
      </w:r>
    </w:p>
    <w:p w14:paraId="13230312"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Noaman, A. Y., Ragab, A. H. M., Fayoumi, A. G., Khedra, A. M., &amp; Madbouly, A. I. (2013). HEQAM: A developed higher education quality assessment model. </w:t>
      </w:r>
      <w:r w:rsidRPr="00577A19">
        <w:rPr>
          <w:rFonts w:cs="Arial"/>
          <w:i/>
          <w:iCs/>
          <w:noProof/>
          <w:szCs w:val="24"/>
        </w:rPr>
        <w:t>2013 Federated Conference on Computer Science and Information Systems, FedCSIS 2013</w:t>
      </w:r>
      <w:r w:rsidRPr="00577A19">
        <w:rPr>
          <w:rFonts w:cs="Arial"/>
          <w:noProof/>
          <w:szCs w:val="24"/>
        </w:rPr>
        <w:t>, 739–746.</w:t>
      </w:r>
    </w:p>
    <w:p w14:paraId="41398A34"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Nowotny, H., Scott, P., &amp; Gibbons, M. (2003). Introduction: „Mode 2” revisited: The new production of knowledge. W </w:t>
      </w:r>
      <w:r w:rsidRPr="00577A19">
        <w:rPr>
          <w:rFonts w:cs="Arial"/>
          <w:i/>
          <w:iCs/>
          <w:noProof/>
          <w:szCs w:val="24"/>
        </w:rPr>
        <w:t>Minerva</w:t>
      </w:r>
      <w:r w:rsidRPr="00577A19">
        <w:rPr>
          <w:rFonts w:cs="Arial"/>
          <w:noProof/>
          <w:szCs w:val="24"/>
        </w:rPr>
        <w:t xml:space="preserve"> (T. 41, Numer 3, ss. 179–194). https://doi.org/10.1023/A:1025505528250</w:t>
      </w:r>
    </w:p>
    <w:p w14:paraId="5777BD5D"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Owlia, M. S., &amp; Aspinwall, E. M. (1997). TQM in higher education </w:t>
      </w:r>
      <w:r w:rsidRPr="00577A19">
        <w:rPr>
          <w:rFonts w:ascii="Cambria Math" w:hAnsi="Cambria Math" w:cs="Cambria Math"/>
          <w:noProof/>
          <w:szCs w:val="24"/>
        </w:rPr>
        <w:t>‐</w:t>
      </w:r>
      <w:r w:rsidRPr="00577A19">
        <w:rPr>
          <w:rFonts w:cs="Arial"/>
          <w:noProof/>
          <w:szCs w:val="24"/>
        </w:rPr>
        <w:t xml:space="preserve"> a review. </w:t>
      </w:r>
      <w:r w:rsidRPr="00577A19">
        <w:rPr>
          <w:rFonts w:cs="Arial"/>
          <w:i/>
          <w:iCs/>
          <w:noProof/>
          <w:szCs w:val="24"/>
        </w:rPr>
        <w:t>International Journal of Quality &amp; Reliability Management</w:t>
      </w:r>
      <w:r w:rsidRPr="00577A19">
        <w:rPr>
          <w:rFonts w:cs="Arial"/>
          <w:noProof/>
          <w:szCs w:val="24"/>
        </w:rPr>
        <w:t xml:space="preserve">, </w:t>
      </w:r>
      <w:r w:rsidRPr="00577A19">
        <w:rPr>
          <w:rFonts w:cs="Arial"/>
          <w:i/>
          <w:iCs/>
          <w:noProof/>
          <w:szCs w:val="24"/>
        </w:rPr>
        <w:t>14</w:t>
      </w:r>
      <w:r w:rsidRPr="00577A19">
        <w:rPr>
          <w:rFonts w:cs="Arial"/>
          <w:noProof/>
          <w:szCs w:val="24"/>
        </w:rPr>
        <w:t>(5), 527–543. https://doi.org/10.1108/02656719710170747</w:t>
      </w:r>
    </w:p>
    <w:p w14:paraId="27A875C6"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Parasuraman, A., Zeithaml, V. A., &amp; Berry, L. L. (1985). A Conceptual Model of Service Quality and Its Implications for Future Research. </w:t>
      </w:r>
      <w:r w:rsidRPr="00577A19">
        <w:rPr>
          <w:rFonts w:cs="Arial"/>
          <w:i/>
          <w:iCs/>
          <w:noProof/>
          <w:szCs w:val="24"/>
        </w:rPr>
        <w:t>Journal of Marketing</w:t>
      </w:r>
      <w:r w:rsidRPr="00577A19">
        <w:rPr>
          <w:rFonts w:cs="Arial"/>
          <w:noProof/>
          <w:szCs w:val="24"/>
        </w:rPr>
        <w:t xml:space="preserve">, </w:t>
      </w:r>
      <w:r w:rsidRPr="00577A19">
        <w:rPr>
          <w:rFonts w:cs="Arial"/>
          <w:i/>
          <w:iCs/>
          <w:noProof/>
          <w:szCs w:val="24"/>
        </w:rPr>
        <w:t>49</w:t>
      </w:r>
      <w:r w:rsidRPr="00577A19">
        <w:rPr>
          <w:rFonts w:cs="Arial"/>
          <w:noProof/>
          <w:szCs w:val="24"/>
        </w:rPr>
        <w:t>(4), 41–50. https://doi.org/10.1177/002224298504900403</w:t>
      </w:r>
    </w:p>
    <w:p w14:paraId="04BAF05E"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Pardo del Val, M., &amp; Martínez Fuentes, C. (2003). Resistance to change: a literature review and empirical study. </w:t>
      </w:r>
      <w:r w:rsidRPr="00577A19">
        <w:rPr>
          <w:rFonts w:cs="Arial"/>
          <w:i/>
          <w:iCs/>
          <w:noProof/>
          <w:szCs w:val="24"/>
        </w:rPr>
        <w:t>Management Decision</w:t>
      </w:r>
      <w:r w:rsidRPr="00577A19">
        <w:rPr>
          <w:rFonts w:cs="Arial"/>
          <w:noProof/>
          <w:szCs w:val="24"/>
        </w:rPr>
        <w:t xml:space="preserve">, </w:t>
      </w:r>
      <w:r w:rsidRPr="00577A19">
        <w:rPr>
          <w:rFonts w:cs="Arial"/>
          <w:i/>
          <w:iCs/>
          <w:noProof/>
          <w:szCs w:val="24"/>
        </w:rPr>
        <w:t>41</w:t>
      </w:r>
      <w:r w:rsidRPr="00577A19">
        <w:rPr>
          <w:rFonts w:cs="Arial"/>
          <w:noProof/>
          <w:szCs w:val="24"/>
        </w:rPr>
        <w:t>(2), 148–155. https://doi.org/10.1108/00251740310457597</w:t>
      </w:r>
    </w:p>
    <w:p w14:paraId="12A40BE9"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Parker, D. (1995). TQS at the Victoria University of Technology. </w:t>
      </w:r>
      <w:r w:rsidRPr="00577A19">
        <w:rPr>
          <w:rFonts w:cs="Arial"/>
          <w:i/>
          <w:iCs/>
          <w:noProof/>
          <w:szCs w:val="24"/>
        </w:rPr>
        <w:t>Australian Academic &amp; Research Libraries</w:t>
      </w:r>
      <w:r w:rsidRPr="00577A19">
        <w:rPr>
          <w:rFonts w:cs="Arial"/>
          <w:noProof/>
          <w:szCs w:val="24"/>
        </w:rPr>
        <w:t xml:space="preserve">, </w:t>
      </w:r>
      <w:r w:rsidRPr="00577A19">
        <w:rPr>
          <w:rFonts w:cs="Arial"/>
          <w:i/>
          <w:iCs/>
          <w:noProof/>
          <w:szCs w:val="24"/>
        </w:rPr>
        <w:t>26</w:t>
      </w:r>
      <w:r w:rsidRPr="00577A19">
        <w:rPr>
          <w:rFonts w:cs="Arial"/>
          <w:noProof/>
          <w:szCs w:val="24"/>
        </w:rPr>
        <w:t>(1), 25–32. https://doi.org/10.1080/00048623.1995.10754912</w:t>
      </w:r>
    </w:p>
    <w:p w14:paraId="3A69A13E"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Pawlikowski, J. M. (2010). Polskie uczelnie wobec wyzwań procesu Bolońskiego. </w:t>
      </w:r>
      <w:r w:rsidRPr="00577A19">
        <w:rPr>
          <w:rFonts w:cs="Arial"/>
          <w:i/>
          <w:iCs/>
          <w:noProof/>
          <w:szCs w:val="24"/>
        </w:rPr>
        <w:t>Zespół Promotorów Bolońskich</w:t>
      </w:r>
      <w:r w:rsidRPr="00577A19">
        <w:rPr>
          <w:rFonts w:cs="Arial"/>
          <w:noProof/>
          <w:szCs w:val="24"/>
        </w:rPr>
        <w:t>. http://health.bizcalcs.com/Calculator.asp?Calc=Frame-Size-Wrist</w:t>
      </w:r>
    </w:p>
    <w:p w14:paraId="015B98D3"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Payne, A. (1997). </w:t>
      </w:r>
      <w:r w:rsidRPr="00577A19">
        <w:rPr>
          <w:rFonts w:cs="Arial"/>
          <w:i/>
          <w:iCs/>
          <w:noProof/>
          <w:szCs w:val="24"/>
        </w:rPr>
        <w:t>Marketing usług</w:t>
      </w:r>
      <w:r w:rsidRPr="00577A19">
        <w:rPr>
          <w:rFonts w:cs="Arial"/>
          <w:noProof/>
          <w:szCs w:val="24"/>
        </w:rPr>
        <w:t>. Wydawnictwo PWE.</w:t>
      </w:r>
    </w:p>
    <w:p w14:paraId="32028D34"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Perspektywy. (2022a). </w:t>
      </w:r>
      <w:r w:rsidRPr="00577A19">
        <w:rPr>
          <w:rFonts w:cs="Arial"/>
          <w:i/>
          <w:iCs/>
          <w:noProof/>
          <w:szCs w:val="24"/>
        </w:rPr>
        <w:t>Metodologia Rankingu Szkół Wyższych Perspektywy 2022</w:t>
      </w:r>
      <w:r w:rsidRPr="00577A19">
        <w:rPr>
          <w:rFonts w:cs="Arial"/>
          <w:noProof/>
          <w:szCs w:val="24"/>
        </w:rPr>
        <w:t>. https://ranking.perspektywy.pl/2022/article/metodologia-rankingu-uczelni-akademickich-2022r</w:t>
      </w:r>
    </w:p>
    <w:p w14:paraId="26EFC05C"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Perspektywy. (2022b). </w:t>
      </w:r>
      <w:r w:rsidRPr="00577A19">
        <w:rPr>
          <w:rFonts w:cs="Arial"/>
          <w:i/>
          <w:iCs/>
          <w:noProof/>
          <w:szCs w:val="24"/>
        </w:rPr>
        <w:t>Wyniki Rankingu Szkół Wyższych Perspektywy 2022</w:t>
      </w:r>
      <w:r w:rsidRPr="00577A19">
        <w:rPr>
          <w:rFonts w:cs="Arial"/>
          <w:noProof/>
          <w:szCs w:val="24"/>
        </w:rPr>
        <w:t>. https://i.perspektywy.pl/pages/hak7xpl8xl/tables/akademicki2022.pdf</w:t>
      </w:r>
    </w:p>
    <w:p w14:paraId="56B35ECD"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Pianezzi, D., Nørreklit, H., &amp; Cinquini, L. (2020). Academia After Virtue? An Inquiry into the Moral Character(s) of Academics. </w:t>
      </w:r>
      <w:r w:rsidRPr="00577A19">
        <w:rPr>
          <w:rFonts w:cs="Arial"/>
          <w:i/>
          <w:iCs/>
          <w:noProof/>
          <w:szCs w:val="24"/>
        </w:rPr>
        <w:t>Journal of Business Ethics</w:t>
      </w:r>
      <w:r w:rsidRPr="00577A19">
        <w:rPr>
          <w:rFonts w:cs="Arial"/>
          <w:noProof/>
          <w:szCs w:val="24"/>
        </w:rPr>
        <w:t xml:space="preserve">, </w:t>
      </w:r>
      <w:r w:rsidRPr="00577A19">
        <w:rPr>
          <w:rFonts w:cs="Arial"/>
          <w:i/>
          <w:iCs/>
          <w:noProof/>
          <w:szCs w:val="24"/>
        </w:rPr>
        <w:t>167</w:t>
      </w:r>
      <w:r w:rsidRPr="00577A19">
        <w:rPr>
          <w:rFonts w:cs="Arial"/>
          <w:noProof/>
          <w:szCs w:val="24"/>
        </w:rPr>
        <w:t>(3), 571–588. https://doi.org/10.1007/s10551-019-04185-w</w:t>
      </w:r>
    </w:p>
    <w:p w14:paraId="3A48CAB5"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Pirsig, R. M. (1994). Zen i sztuka oporządzania motocykla. W </w:t>
      </w:r>
      <w:r w:rsidRPr="00577A19">
        <w:rPr>
          <w:rFonts w:cs="Arial"/>
          <w:i/>
          <w:iCs/>
          <w:noProof/>
          <w:szCs w:val="24"/>
        </w:rPr>
        <w:t>Dom Wydawniczy „Rebis”</w:t>
      </w:r>
      <w:r w:rsidRPr="00577A19">
        <w:rPr>
          <w:rFonts w:cs="Arial"/>
          <w:noProof/>
          <w:szCs w:val="24"/>
        </w:rPr>
        <w:t>. http://publications.lib.chalmers.se/records/fulltext/245180/245180.pdf%0Ahttps://hdl.handle.net/20.500.12380/245180%0Ahttp://dx.doi.org/10.1016/j.jsames.2011.03.003%0Ahttps://doi.org/10.1016/j.gr.2017.08.001%0Ahttp://dx.doi.org/10.1016/j.precamres.2014.12</w:t>
      </w:r>
    </w:p>
    <w:p w14:paraId="15955706"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PKA. (2019). </w:t>
      </w:r>
      <w:r w:rsidRPr="00577A19">
        <w:rPr>
          <w:rFonts w:cs="Arial"/>
          <w:i/>
          <w:iCs/>
          <w:noProof/>
          <w:szCs w:val="24"/>
        </w:rPr>
        <w:t>Załącznik nr 1 do uchwały nr 66/2019 Prezydium Polskiej Komisji Akredytacyjnej z dnia 28 lutego 2019 r. z późn. zm.</w:t>
      </w:r>
      <w:r w:rsidRPr="00577A19">
        <w:rPr>
          <w:rFonts w:cs="Arial"/>
          <w:noProof/>
          <w:szCs w:val="24"/>
        </w:rPr>
        <w:t xml:space="preserve"> https://www.pka.edu.pl/dla-uczelni/wzory-raportow-samooceny/</w:t>
      </w:r>
    </w:p>
    <w:p w14:paraId="1D384FC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PKA. (2023). </w:t>
      </w:r>
      <w:r w:rsidRPr="00577A19">
        <w:rPr>
          <w:rFonts w:cs="Arial"/>
          <w:i/>
          <w:iCs/>
          <w:noProof/>
          <w:szCs w:val="24"/>
        </w:rPr>
        <w:t>Formy ewaluacji jakości kształcenia przez PKA</w:t>
      </w:r>
      <w:r w:rsidRPr="00577A19">
        <w:rPr>
          <w:rFonts w:cs="Arial"/>
          <w:noProof/>
          <w:szCs w:val="24"/>
        </w:rPr>
        <w:t>. https://www.pka.edu.pl/standardy-i-procedury/formy-ewaluacje-jakosci-ksztalcenia-przez-pka/</w:t>
      </w:r>
    </w:p>
    <w:p w14:paraId="145973E4"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PN-EN ISO 9000:2015. (2016). </w:t>
      </w:r>
      <w:r w:rsidRPr="00577A19">
        <w:rPr>
          <w:rFonts w:cs="Arial"/>
          <w:i/>
          <w:iCs/>
          <w:noProof/>
          <w:szCs w:val="24"/>
        </w:rPr>
        <w:t xml:space="preserve">Systemy zarządzania jakością - Podstawy i terminologia PN-EN ISO </w:t>
      </w:r>
      <w:r w:rsidRPr="00577A19">
        <w:rPr>
          <w:rFonts w:cs="Arial"/>
          <w:i/>
          <w:iCs/>
          <w:noProof/>
          <w:szCs w:val="24"/>
        </w:rPr>
        <w:lastRenderedPageBreak/>
        <w:t>9000</w:t>
      </w:r>
      <w:r w:rsidRPr="00577A19">
        <w:rPr>
          <w:rFonts w:cs="Arial"/>
          <w:noProof/>
          <w:szCs w:val="24"/>
        </w:rPr>
        <w:t>.</w:t>
      </w:r>
    </w:p>
    <w:p w14:paraId="46BFA933"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Pucciarelli, F., &amp; Kaplan, A. (2016). Competition and strategy in higher education: Managing complexity and uncertainty. </w:t>
      </w:r>
      <w:r w:rsidRPr="00577A19">
        <w:rPr>
          <w:rFonts w:cs="Arial"/>
          <w:i/>
          <w:iCs/>
          <w:noProof/>
          <w:szCs w:val="24"/>
        </w:rPr>
        <w:t>Business Horizons</w:t>
      </w:r>
      <w:r w:rsidRPr="00577A19">
        <w:rPr>
          <w:rFonts w:cs="Arial"/>
          <w:noProof/>
          <w:szCs w:val="24"/>
        </w:rPr>
        <w:t xml:space="preserve">, </w:t>
      </w:r>
      <w:r w:rsidRPr="00577A19">
        <w:rPr>
          <w:rFonts w:cs="Arial"/>
          <w:i/>
          <w:iCs/>
          <w:noProof/>
          <w:szCs w:val="24"/>
        </w:rPr>
        <w:t>59</w:t>
      </w:r>
      <w:r w:rsidRPr="00577A19">
        <w:rPr>
          <w:rFonts w:cs="Arial"/>
          <w:noProof/>
          <w:szCs w:val="24"/>
        </w:rPr>
        <w:t>(3), 311–320. https://doi.org/10.1016/j.bushor.2016.01.003</w:t>
      </w:r>
    </w:p>
    <w:p w14:paraId="41CAEC4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QS Quacquarelli Symonds. (2020). </w:t>
      </w:r>
      <w:r w:rsidRPr="00577A19">
        <w:rPr>
          <w:rFonts w:cs="Arial"/>
          <w:i/>
          <w:iCs/>
          <w:noProof/>
          <w:szCs w:val="24"/>
        </w:rPr>
        <w:t>Methodology of QS World University Rankings 2020</w:t>
      </w:r>
      <w:r w:rsidRPr="00577A19">
        <w:rPr>
          <w:rFonts w:cs="Arial"/>
          <w:noProof/>
          <w:szCs w:val="24"/>
        </w:rPr>
        <w:t>. https://www.topuniversities.com/qs-world-university-rankings/methodology</w:t>
      </w:r>
    </w:p>
    <w:p w14:paraId="20D76F6F"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QS Quacquarelli Symonds. (2023a). </w:t>
      </w:r>
      <w:r w:rsidRPr="00577A19">
        <w:rPr>
          <w:rFonts w:cs="Arial"/>
          <w:i/>
          <w:iCs/>
          <w:noProof/>
          <w:szCs w:val="24"/>
        </w:rPr>
        <w:t>Methodology of QS World University Rankings 2023</w:t>
      </w:r>
      <w:r w:rsidRPr="00577A19">
        <w:rPr>
          <w:rFonts w:cs="Arial"/>
          <w:noProof/>
          <w:szCs w:val="24"/>
        </w:rPr>
        <w:t>. https://support.qs.com/hc/en-gb/articles/4405955370898-QS-World-University-Rankings</w:t>
      </w:r>
    </w:p>
    <w:p w14:paraId="03DAB0AC"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QS Quacquarelli Symonds. (2023b). </w:t>
      </w:r>
      <w:r w:rsidRPr="00577A19">
        <w:rPr>
          <w:rFonts w:cs="Arial"/>
          <w:i/>
          <w:iCs/>
          <w:noProof/>
          <w:szCs w:val="24"/>
        </w:rPr>
        <w:t>Methodology of QS WUR - Academic Reputation</w:t>
      </w:r>
      <w:r w:rsidRPr="00577A19">
        <w:rPr>
          <w:rFonts w:cs="Arial"/>
          <w:noProof/>
          <w:szCs w:val="24"/>
        </w:rPr>
        <w:t>. https://support.qs.com/hc/en-gb/articles/4405952675346</w:t>
      </w:r>
    </w:p>
    <w:p w14:paraId="77B86490"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QS Quacquarelli Symonds. (2023c). </w:t>
      </w:r>
      <w:r w:rsidRPr="00577A19">
        <w:rPr>
          <w:rFonts w:cs="Arial"/>
          <w:i/>
          <w:iCs/>
          <w:noProof/>
          <w:szCs w:val="24"/>
        </w:rPr>
        <w:t>Methodology of QS WUR - Citations Per Faculty Ratio</w:t>
      </w:r>
      <w:r w:rsidRPr="00577A19">
        <w:rPr>
          <w:rFonts w:cs="Arial"/>
          <w:noProof/>
          <w:szCs w:val="24"/>
        </w:rPr>
        <w:t>. https://support.qs.com/hc/en-gb/articles/360019107580</w:t>
      </w:r>
    </w:p>
    <w:p w14:paraId="77F6DD59"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QS Quacquarelli Symonds. (2023d). </w:t>
      </w:r>
      <w:r w:rsidRPr="00577A19">
        <w:rPr>
          <w:rFonts w:cs="Arial"/>
          <w:i/>
          <w:iCs/>
          <w:noProof/>
          <w:szCs w:val="24"/>
        </w:rPr>
        <w:t>Methodology of QS WUR - Employer Reputation</w:t>
      </w:r>
      <w:r w:rsidRPr="00577A19">
        <w:rPr>
          <w:rFonts w:cs="Arial"/>
          <w:noProof/>
          <w:szCs w:val="24"/>
        </w:rPr>
        <w:t>. https://support.qs.com/hc/en-gb/articles/4407794203410</w:t>
      </w:r>
    </w:p>
    <w:p w14:paraId="5496950B"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QS Quacquarelli Symonds. (2023e). </w:t>
      </w:r>
      <w:r w:rsidRPr="00577A19">
        <w:rPr>
          <w:rFonts w:cs="Arial"/>
          <w:i/>
          <w:iCs/>
          <w:noProof/>
          <w:szCs w:val="24"/>
        </w:rPr>
        <w:t>Methodology of QS WUR - Employment Outcomes</w:t>
      </w:r>
      <w:r w:rsidRPr="00577A19">
        <w:rPr>
          <w:rFonts w:cs="Arial"/>
          <w:noProof/>
          <w:szCs w:val="24"/>
        </w:rPr>
        <w:t>. https://support.qs.com/hc/en-gb/articles/4744563188508</w:t>
      </w:r>
    </w:p>
    <w:p w14:paraId="2FE0AEA0"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QS Quacquarelli Symonds. (2023f). </w:t>
      </w:r>
      <w:r w:rsidRPr="00577A19">
        <w:rPr>
          <w:rFonts w:cs="Arial"/>
          <w:i/>
          <w:iCs/>
          <w:noProof/>
          <w:szCs w:val="24"/>
        </w:rPr>
        <w:t>Methodology of QS WUR - Faculty-Sudent Ratio</w:t>
      </w:r>
      <w:r w:rsidRPr="00577A19">
        <w:rPr>
          <w:rFonts w:cs="Arial"/>
          <w:noProof/>
          <w:szCs w:val="24"/>
        </w:rPr>
        <w:t>. https://support.qs.com/hc/en-gb/articles/360019108240</w:t>
      </w:r>
    </w:p>
    <w:p w14:paraId="5997EB9E"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QS Quacquarelli Symonds. (2023g). </w:t>
      </w:r>
      <w:r w:rsidRPr="00577A19">
        <w:rPr>
          <w:rFonts w:cs="Arial"/>
          <w:i/>
          <w:iCs/>
          <w:noProof/>
          <w:szCs w:val="24"/>
        </w:rPr>
        <w:t>Methodology of QS WUR - Interantional Faculty Ratio</w:t>
      </w:r>
      <w:r w:rsidRPr="00577A19">
        <w:rPr>
          <w:rFonts w:cs="Arial"/>
          <w:noProof/>
          <w:szCs w:val="24"/>
        </w:rPr>
        <w:t>. https://support.qs.com/hc/en-gb/articles/4403961809554</w:t>
      </w:r>
    </w:p>
    <w:p w14:paraId="3436EEC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QS Quacquarelli Symonds. (2023h). </w:t>
      </w:r>
      <w:r w:rsidRPr="00577A19">
        <w:rPr>
          <w:rFonts w:cs="Arial"/>
          <w:i/>
          <w:iCs/>
          <w:noProof/>
          <w:szCs w:val="24"/>
        </w:rPr>
        <w:t>Methodology of QS WUR - International Research Network</w:t>
      </w:r>
      <w:r w:rsidRPr="00577A19">
        <w:rPr>
          <w:rFonts w:cs="Arial"/>
          <w:noProof/>
          <w:szCs w:val="24"/>
        </w:rPr>
        <w:t>. https://support.qs.com/hc/en-gb/articles/360021865579</w:t>
      </w:r>
    </w:p>
    <w:p w14:paraId="3A733517"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QS Quacquarelli Symonds. (2023i). </w:t>
      </w:r>
      <w:r w:rsidRPr="00577A19">
        <w:rPr>
          <w:rFonts w:cs="Arial"/>
          <w:i/>
          <w:iCs/>
          <w:noProof/>
          <w:szCs w:val="24"/>
        </w:rPr>
        <w:t>Methodology of QS WUR - International Students Ratio</w:t>
      </w:r>
      <w:r w:rsidRPr="00577A19">
        <w:rPr>
          <w:rFonts w:cs="Arial"/>
          <w:noProof/>
          <w:szCs w:val="24"/>
        </w:rPr>
        <w:t>. https://support.qs.com/hc/en-gb/articles/4403961727506</w:t>
      </w:r>
    </w:p>
    <w:p w14:paraId="70C8834D"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QS Quacquarelli Symonds. (2023j). </w:t>
      </w:r>
      <w:r w:rsidRPr="00577A19">
        <w:rPr>
          <w:rFonts w:cs="Arial"/>
          <w:i/>
          <w:iCs/>
          <w:noProof/>
          <w:szCs w:val="24"/>
        </w:rPr>
        <w:t>Methodology of QS WUR - Sustainability</w:t>
      </w:r>
      <w:r w:rsidRPr="00577A19">
        <w:rPr>
          <w:rFonts w:cs="Arial"/>
          <w:noProof/>
          <w:szCs w:val="24"/>
        </w:rPr>
        <w:t>. https://support.qs.com/hc/en-gb/articles/8322582098460</w:t>
      </w:r>
    </w:p>
    <w:p w14:paraId="576219E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QS Quacquarelli Symonds. (2023k). </w:t>
      </w:r>
      <w:r w:rsidRPr="00577A19">
        <w:rPr>
          <w:rFonts w:cs="Arial"/>
          <w:i/>
          <w:iCs/>
          <w:noProof/>
          <w:szCs w:val="24"/>
        </w:rPr>
        <w:t>Methodology of QS WUR - Sustainability Ranking</w:t>
      </w:r>
      <w:r w:rsidRPr="00577A19">
        <w:rPr>
          <w:rFonts w:cs="Arial"/>
          <w:noProof/>
          <w:szCs w:val="24"/>
        </w:rPr>
        <w:t>. https://support.qs.com/hc/en-gb/articles/6107352412828</w:t>
      </w:r>
    </w:p>
    <w:p w14:paraId="6988B9B6"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QS Quacquarelli Symonds. (2023l). </w:t>
      </w:r>
      <w:r w:rsidRPr="00577A19">
        <w:rPr>
          <w:rFonts w:cs="Arial"/>
          <w:i/>
          <w:iCs/>
          <w:noProof/>
          <w:szCs w:val="24"/>
        </w:rPr>
        <w:t>Proposed Methodology of QS World University Rankings 2024</w:t>
      </w:r>
      <w:r w:rsidRPr="00577A19">
        <w:rPr>
          <w:rFonts w:cs="Arial"/>
          <w:noProof/>
          <w:szCs w:val="24"/>
        </w:rPr>
        <w:t>. https://support.qs.com/hc/en-gb/articles/6478203732380-2024-Rankings-Cycle</w:t>
      </w:r>
    </w:p>
    <w:p w14:paraId="3D49728E"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QS Quacquarelli Symonds. (2023m). </w:t>
      </w:r>
      <w:r w:rsidRPr="00577A19">
        <w:rPr>
          <w:rFonts w:cs="Arial"/>
          <w:i/>
          <w:iCs/>
          <w:noProof/>
          <w:szCs w:val="24"/>
        </w:rPr>
        <w:t>QS World University Rankings 2023</w:t>
      </w:r>
      <w:r w:rsidRPr="00577A19">
        <w:rPr>
          <w:rFonts w:cs="Arial"/>
          <w:noProof/>
          <w:szCs w:val="24"/>
        </w:rPr>
        <w:t>. QS WUR Ranking. https://www.topuniversities.com/university-rankings/world-university-rankings/2023</w:t>
      </w:r>
    </w:p>
    <w:p w14:paraId="45BC799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Radwan, J. (2010). </w:t>
      </w:r>
      <w:r w:rsidRPr="00577A19">
        <w:rPr>
          <w:rFonts w:cs="Arial"/>
          <w:i/>
          <w:iCs/>
          <w:noProof/>
          <w:szCs w:val="24"/>
        </w:rPr>
        <w:t>Powszechny Model Oceny CAF („ Common Assessment Framework”) jako narzędzie samooceny i doskonalenia urzędów administracji publicznej</w:t>
      </w:r>
      <w:r w:rsidRPr="00577A19">
        <w:rPr>
          <w:rFonts w:cs="Arial"/>
          <w:noProof/>
          <w:szCs w:val="24"/>
        </w:rPr>
        <w:t>. https://ruj.uj.edu.pl/xmlui/bitstream/handle/item/5260/radwan_powszechny_model_oceny_caf_20</w:t>
      </w:r>
      <w:r w:rsidRPr="00577A19">
        <w:rPr>
          <w:rFonts w:cs="Arial"/>
          <w:noProof/>
          <w:szCs w:val="24"/>
        </w:rPr>
        <w:lastRenderedPageBreak/>
        <w:t>10.pdf?sequence=1&amp;isAllowed=y</w:t>
      </w:r>
    </w:p>
    <w:p w14:paraId="6A91850C"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Ramirez, R. (1999). Stakeholder analysis and conflict management. W </w:t>
      </w:r>
      <w:r w:rsidRPr="00577A19">
        <w:rPr>
          <w:rFonts w:cs="Arial"/>
          <w:i/>
          <w:iCs/>
          <w:noProof/>
          <w:szCs w:val="24"/>
        </w:rPr>
        <w:t>Cultivating peace: conflict and collaboration in natural resource management</w:t>
      </w:r>
      <w:r w:rsidRPr="00577A19">
        <w:rPr>
          <w:rFonts w:cs="Arial"/>
          <w:noProof/>
          <w:szCs w:val="24"/>
        </w:rPr>
        <w:t>. IDRC, Ottawa, ON, CA.</w:t>
      </w:r>
    </w:p>
    <w:p w14:paraId="6BAA0C7A"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i/>
          <w:iCs/>
          <w:noProof/>
          <w:szCs w:val="24"/>
        </w:rPr>
        <w:t>Ranking Methodology of Academic Ranking of World Universities - 2020</w:t>
      </w:r>
      <w:r w:rsidRPr="00577A19">
        <w:rPr>
          <w:rFonts w:cs="Arial"/>
          <w:noProof/>
          <w:szCs w:val="24"/>
        </w:rPr>
        <w:t>. (2020). http://www.shanghairanking.com/ARWU-Methodology-2020.html</w:t>
      </w:r>
    </w:p>
    <w:p w14:paraId="75AD8C7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Rauhvargers, A. (2014). Where Are the Global Rankings Leading Us? An Analysis of Recent Methodological Changes and New Developments. </w:t>
      </w:r>
      <w:r w:rsidRPr="00577A19">
        <w:rPr>
          <w:rFonts w:cs="Arial"/>
          <w:i/>
          <w:iCs/>
          <w:noProof/>
          <w:szCs w:val="24"/>
        </w:rPr>
        <w:t>European Journal of Education</w:t>
      </w:r>
      <w:r w:rsidRPr="00577A19">
        <w:rPr>
          <w:rFonts w:cs="Arial"/>
          <w:noProof/>
          <w:szCs w:val="24"/>
        </w:rPr>
        <w:t xml:space="preserve">, </w:t>
      </w:r>
      <w:r w:rsidRPr="00577A19">
        <w:rPr>
          <w:rFonts w:cs="Arial"/>
          <w:i/>
          <w:iCs/>
          <w:noProof/>
          <w:szCs w:val="24"/>
        </w:rPr>
        <w:t>49</w:t>
      </w:r>
      <w:r w:rsidRPr="00577A19">
        <w:rPr>
          <w:rFonts w:cs="Arial"/>
          <w:noProof/>
          <w:szCs w:val="24"/>
        </w:rPr>
        <w:t>(1), 29–44. https://doi.org/10.1111/ejed.12066</w:t>
      </w:r>
    </w:p>
    <w:p w14:paraId="1DF2C404"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Rauschnabel, P. A. P. A., Krey, N., Babin, B. J. B. J., &amp; Ivens, B. S. B. S. (2016). Brand management in higher education: The University Brand Personality Scale. </w:t>
      </w:r>
      <w:r w:rsidRPr="00577A19">
        <w:rPr>
          <w:rFonts w:cs="Arial"/>
          <w:i/>
          <w:iCs/>
          <w:noProof/>
          <w:szCs w:val="24"/>
        </w:rPr>
        <w:t>Journal of Business Research</w:t>
      </w:r>
      <w:r w:rsidRPr="00577A19">
        <w:rPr>
          <w:rFonts w:cs="Arial"/>
          <w:noProof/>
          <w:szCs w:val="24"/>
        </w:rPr>
        <w:t xml:space="preserve">, </w:t>
      </w:r>
      <w:r w:rsidRPr="00577A19">
        <w:rPr>
          <w:rFonts w:cs="Arial"/>
          <w:i/>
          <w:iCs/>
          <w:noProof/>
          <w:szCs w:val="24"/>
        </w:rPr>
        <w:t>69</w:t>
      </w:r>
      <w:r w:rsidRPr="00577A19">
        <w:rPr>
          <w:rFonts w:cs="Arial"/>
          <w:noProof/>
          <w:szCs w:val="24"/>
        </w:rPr>
        <w:t>(8), 3077–3086. https://doi.org/10.1016/j.jbusres.2016.01.023</w:t>
      </w:r>
    </w:p>
    <w:p w14:paraId="0556A101"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Raynor, M. E. (1998). That vision thing: Do we need it? </w:t>
      </w:r>
      <w:r w:rsidRPr="00577A19">
        <w:rPr>
          <w:rFonts w:cs="Arial"/>
          <w:i/>
          <w:iCs/>
          <w:noProof/>
          <w:szCs w:val="24"/>
        </w:rPr>
        <w:t>Long Range Planning</w:t>
      </w:r>
      <w:r w:rsidRPr="00577A19">
        <w:rPr>
          <w:rFonts w:cs="Arial"/>
          <w:noProof/>
          <w:szCs w:val="24"/>
        </w:rPr>
        <w:t xml:space="preserve">, </w:t>
      </w:r>
      <w:r w:rsidRPr="00577A19">
        <w:rPr>
          <w:rFonts w:cs="Arial"/>
          <w:i/>
          <w:iCs/>
          <w:noProof/>
          <w:szCs w:val="24"/>
        </w:rPr>
        <w:t>31</w:t>
      </w:r>
      <w:r w:rsidRPr="00577A19">
        <w:rPr>
          <w:rFonts w:cs="Arial"/>
          <w:noProof/>
          <w:szCs w:val="24"/>
        </w:rPr>
        <w:t>(3), 368–376. https://doi.org/10.1016/S0024-6301(98)80004-6</w:t>
      </w:r>
    </w:p>
    <w:p w14:paraId="676B44C7"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Reichheld, F. F. (2003). The one number you need to grow. </w:t>
      </w:r>
      <w:r w:rsidRPr="00577A19">
        <w:rPr>
          <w:rFonts w:cs="Arial"/>
          <w:i/>
          <w:iCs/>
          <w:noProof/>
          <w:szCs w:val="24"/>
        </w:rPr>
        <w:t>Harvard Business Review</w:t>
      </w:r>
      <w:r w:rsidRPr="00577A19">
        <w:rPr>
          <w:rFonts w:cs="Arial"/>
          <w:noProof/>
          <w:szCs w:val="24"/>
        </w:rPr>
        <w:t xml:space="preserve">, </w:t>
      </w:r>
      <w:r w:rsidRPr="00577A19">
        <w:rPr>
          <w:rFonts w:cs="Arial"/>
          <w:i/>
          <w:iCs/>
          <w:noProof/>
          <w:szCs w:val="24"/>
        </w:rPr>
        <w:t>81</w:t>
      </w:r>
      <w:r w:rsidRPr="00577A19">
        <w:rPr>
          <w:rFonts w:cs="Arial"/>
          <w:noProof/>
          <w:szCs w:val="24"/>
        </w:rPr>
        <w:t>(12), 46–54. https://hbr.org/2003/12/the-one-number-you-need-to-grow</w:t>
      </w:r>
    </w:p>
    <w:p w14:paraId="193A86F3"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Rivera, L. A. (2011). Ivies, extracurriculars, and exclusion: Elite employers’ use of educational credentials. W </w:t>
      </w:r>
      <w:r w:rsidRPr="00577A19">
        <w:rPr>
          <w:rFonts w:cs="Arial"/>
          <w:i/>
          <w:iCs/>
          <w:noProof/>
          <w:szCs w:val="24"/>
        </w:rPr>
        <w:t>Research in Social Stratification and Mobility</w:t>
      </w:r>
      <w:r w:rsidRPr="00577A19">
        <w:rPr>
          <w:rFonts w:cs="Arial"/>
          <w:noProof/>
          <w:szCs w:val="24"/>
        </w:rPr>
        <w:t xml:space="preserve"> (T. 29, Numer 1). https://doi.org/10.1016/j.rssm.2010.12.001</w:t>
      </w:r>
    </w:p>
    <w:p w14:paraId="7557C70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Rocki, M. (2018). Jakość kształcenia a ekonomiczne losy absolwentów: Analiza przypadków. </w:t>
      </w:r>
      <w:r w:rsidRPr="00577A19">
        <w:rPr>
          <w:rFonts w:cs="Arial"/>
          <w:i/>
          <w:iCs/>
          <w:noProof/>
          <w:szCs w:val="24"/>
        </w:rPr>
        <w:t>Nauka i Szkolnictwo Wyższe</w:t>
      </w:r>
      <w:r w:rsidRPr="00577A19">
        <w:rPr>
          <w:rFonts w:cs="Arial"/>
          <w:noProof/>
          <w:szCs w:val="24"/>
        </w:rPr>
        <w:t xml:space="preserve">, </w:t>
      </w:r>
      <w:r w:rsidRPr="00577A19">
        <w:rPr>
          <w:rFonts w:cs="Arial"/>
          <w:i/>
          <w:iCs/>
          <w:noProof/>
          <w:szCs w:val="24"/>
        </w:rPr>
        <w:t>1(51)</w:t>
      </w:r>
      <w:r w:rsidRPr="00577A19">
        <w:rPr>
          <w:rFonts w:cs="Arial"/>
          <w:noProof/>
          <w:szCs w:val="24"/>
        </w:rPr>
        <w:t>, 219–239. https://doi.org/10.14746/nisw.2018.1.11</w:t>
      </w:r>
    </w:p>
    <w:p w14:paraId="437B64EF"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Rocki, M. (2021). The Wage Premium on Higher Education: Evidence from the Polish Graduate Tracking System. </w:t>
      </w:r>
      <w:r w:rsidRPr="00577A19">
        <w:rPr>
          <w:rFonts w:cs="Arial"/>
          <w:i/>
          <w:iCs/>
          <w:noProof/>
          <w:szCs w:val="24"/>
        </w:rPr>
        <w:t>Gospodarka Narodowa</w:t>
      </w:r>
      <w:r w:rsidRPr="00577A19">
        <w:rPr>
          <w:rFonts w:cs="Arial"/>
          <w:noProof/>
          <w:szCs w:val="24"/>
        </w:rPr>
        <w:t xml:space="preserve">, </w:t>
      </w:r>
      <w:r w:rsidRPr="00577A19">
        <w:rPr>
          <w:rFonts w:cs="Arial"/>
          <w:i/>
          <w:iCs/>
          <w:noProof/>
          <w:szCs w:val="24"/>
        </w:rPr>
        <w:t>307</w:t>
      </w:r>
      <w:r w:rsidRPr="00577A19">
        <w:rPr>
          <w:rFonts w:cs="Arial"/>
          <w:noProof/>
          <w:szCs w:val="24"/>
        </w:rPr>
        <w:t>(3), 47–61. https://doi.org/10.33119/GN/140647</w:t>
      </w:r>
    </w:p>
    <w:p w14:paraId="6FDBF55F"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Rogers, M., Baker, P., Harrington, I., Johnson, A., Bird, J., &amp; Bible, V. (2022). Stakeholder engagement with funding bodies, steering committees and surveys: Benefits for education projects. </w:t>
      </w:r>
      <w:r w:rsidRPr="00577A19">
        <w:rPr>
          <w:rFonts w:cs="Arial"/>
          <w:i/>
          <w:iCs/>
          <w:noProof/>
          <w:szCs w:val="24"/>
        </w:rPr>
        <w:t>Issues in Educational Research</w:t>
      </w:r>
      <w:r w:rsidRPr="00577A19">
        <w:rPr>
          <w:rFonts w:cs="Arial"/>
          <w:noProof/>
          <w:szCs w:val="24"/>
        </w:rPr>
        <w:t xml:space="preserve">, </w:t>
      </w:r>
      <w:r w:rsidRPr="00577A19">
        <w:rPr>
          <w:rFonts w:cs="Arial"/>
          <w:i/>
          <w:iCs/>
          <w:noProof/>
          <w:szCs w:val="24"/>
        </w:rPr>
        <w:t>32</w:t>
      </w:r>
      <w:r w:rsidRPr="00577A19">
        <w:rPr>
          <w:rFonts w:cs="Arial"/>
          <w:noProof/>
          <w:szCs w:val="24"/>
        </w:rPr>
        <w:t>(3), 1131–1152.</w:t>
      </w:r>
    </w:p>
    <w:p w14:paraId="64612177"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Rogoziński, K. (2007). Zarządzanie organizacją usługową - próba wypełnienia luki poznawczej. </w:t>
      </w:r>
      <w:r w:rsidRPr="00577A19">
        <w:rPr>
          <w:rFonts w:cs="Arial"/>
          <w:i/>
          <w:iCs/>
          <w:noProof/>
          <w:szCs w:val="24"/>
        </w:rPr>
        <w:t>Współczesne Zarządzanie</w:t>
      </w:r>
      <w:r w:rsidRPr="00577A19">
        <w:rPr>
          <w:rFonts w:cs="Arial"/>
          <w:noProof/>
          <w:szCs w:val="24"/>
        </w:rPr>
        <w:t xml:space="preserve">, </w:t>
      </w:r>
      <w:r w:rsidRPr="00577A19">
        <w:rPr>
          <w:rFonts w:cs="Arial"/>
          <w:i/>
          <w:iCs/>
          <w:noProof/>
          <w:szCs w:val="24"/>
        </w:rPr>
        <w:t>3</w:t>
      </w:r>
      <w:r w:rsidRPr="00577A19">
        <w:rPr>
          <w:rFonts w:cs="Arial"/>
          <w:noProof/>
          <w:szCs w:val="24"/>
        </w:rPr>
        <w:t>, 5–12. http://www.uslugi.ue.poznan.pl/file/129_189179007.pdf</w:t>
      </w:r>
    </w:p>
    <w:p w14:paraId="7D4DB80E"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Rosenberg, M. B. (2014). </w:t>
      </w:r>
      <w:r w:rsidRPr="00577A19">
        <w:rPr>
          <w:rFonts w:cs="Arial"/>
          <w:i/>
          <w:iCs/>
          <w:noProof/>
          <w:szCs w:val="24"/>
        </w:rPr>
        <w:t>Porozumienie bez przemocy. O języku serca.</w:t>
      </w:r>
      <w:r w:rsidRPr="00577A19">
        <w:rPr>
          <w:rFonts w:cs="Arial"/>
          <w:noProof/>
          <w:szCs w:val="24"/>
        </w:rPr>
        <w:t xml:space="preserve"> (II). Wydawnictwo Czarna Owca.</w:t>
      </w:r>
    </w:p>
    <w:p w14:paraId="299AEB85"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Rosół, A. (2016). Jak badać i kształtować jakość kształcenia w szkole wyższej? </w:t>
      </w:r>
      <w:r w:rsidRPr="00577A19">
        <w:rPr>
          <w:rFonts w:cs="Arial"/>
          <w:i/>
          <w:iCs/>
          <w:noProof/>
          <w:szCs w:val="24"/>
        </w:rPr>
        <w:t>Prace Naukowe Akademii im. Jana Długosza w Częstochowie. Pedagogika</w:t>
      </w:r>
      <w:r w:rsidRPr="00577A19">
        <w:rPr>
          <w:rFonts w:cs="Arial"/>
          <w:noProof/>
          <w:szCs w:val="24"/>
        </w:rPr>
        <w:t xml:space="preserve">, </w:t>
      </w:r>
      <w:r w:rsidRPr="00577A19">
        <w:rPr>
          <w:rFonts w:cs="Arial"/>
          <w:i/>
          <w:iCs/>
          <w:noProof/>
          <w:szCs w:val="24"/>
        </w:rPr>
        <w:t>25</w:t>
      </w:r>
      <w:r w:rsidRPr="00577A19">
        <w:rPr>
          <w:rFonts w:cs="Arial"/>
          <w:noProof/>
          <w:szCs w:val="24"/>
        </w:rPr>
        <w:t>(1), 19–30. https://doi.org/10.16926/p.2016.25.01</w:t>
      </w:r>
    </w:p>
    <w:p w14:paraId="374A1FAA"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Scaled Agile Inc. (2023). </w:t>
      </w:r>
      <w:r w:rsidRPr="00577A19">
        <w:rPr>
          <w:rFonts w:cs="Arial"/>
          <w:i/>
          <w:iCs/>
          <w:noProof/>
          <w:szCs w:val="24"/>
        </w:rPr>
        <w:t>SAFe 6.0 - Core Values</w:t>
      </w:r>
      <w:r w:rsidRPr="00577A19">
        <w:rPr>
          <w:rFonts w:cs="Arial"/>
          <w:noProof/>
          <w:szCs w:val="24"/>
        </w:rPr>
        <w:t>. https://scaledagileframework.com/safe-core-values/</w:t>
      </w:r>
    </w:p>
    <w:p w14:paraId="31AD8823"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Schiavone, F., Pietronudo, M. C., Sabetta, A., &amp; Ferretti, M. (2023). Total quality service in digital era. </w:t>
      </w:r>
      <w:r w:rsidRPr="00577A19">
        <w:rPr>
          <w:rFonts w:cs="Arial"/>
          <w:i/>
          <w:iCs/>
          <w:noProof/>
          <w:szCs w:val="24"/>
        </w:rPr>
        <w:t>The TQM Journal</w:t>
      </w:r>
      <w:r w:rsidRPr="00577A19">
        <w:rPr>
          <w:rFonts w:cs="Arial"/>
          <w:noProof/>
          <w:szCs w:val="24"/>
        </w:rPr>
        <w:t xml:space="preserve">, </w:t>
      </w:r>
      <w:r w:rsidRPr="00577A19">
        <w:rPr>
          <w:rFonts w:cs="Arial"/>
          <w:i/>
          <w:iCs/>
          <w:noProof/>
          <w:szCs w:val="24"/>
        </w:rPr>
        <w:t>35</w:t>
      </w:r>
      <w:r w:rsidRPr="00577A19">
        <w:rPr>
          <w:rFonts w:cs="Arial"/>
          <w:noProof/>
          <w:szCs w:val="24"/>
        </w:rPr>
        <w:t>(5), 1170–1193. https://doi.org/10.1108/TQM-12-2021-0377</w:t>
      </w:r>
    </w:p>
    <w:p w14:paraId="694C7636"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lastRenderedPageBreak/>
        <w:t xml:space="preserve">Seth, N., Deshmukh, S. G., &amp; Vrat, P. (2004). Service quality models: a review. </w:t>
      </w:r>
      <w:r w:rsidRPr="00577A19">
        <w:rPr>
          <w:rFonts w:cs="Arial"/>
          <w:i/>
          <w:iCs/>
          <w:noProof/>
          <w:szCs w:val="24"/>
        </w:rPr>
        <w:t>International Journal of Quality &amp; Reliability Management</w:t>
      </w:r>
      <w:r w:rsidRPr="00577A19">
        <w:rPr>
          <w:rFonts w:cs="Arial"/>
          <w:noProof/>
          <w:szCs w:val="24"/>
        </w:rPr>
        <w:t xml:space="preserve">, </w:t>
      </w:r>
      <w:r w:rsidRPr="00577A19">
        <w:rPr>
          <w:rFonts w:cs="Arial"/>
          <w:i/>
          <w:iCs/>
          <w:noProof/>
          <w:szCs w:val="24"/>
        </w:rPr>
        <w:t>22</w:t>
      </w:r>
      <w:r w:rsidRPr="00577A19">
        <w:rPr>
          <w:rFonts w:cs="Arial"/>
          <w:noProof/>
          <w:szCs w:val="24"/>
        </w:rPr>
        <w:t>(9), 913–949. https://doi.org/10.1108/02656710510625211</w:t>
      </w:r>
    </w:p>
    <w:p w14:paraId="355FEB1B"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Silver, H. (2003). Does a University Have a Culture? </w:t>
      </w:r>
      <w:r w:rsidRPr="00577A19">
        <w:rPr>
          <w:rFonts w:cs="Arial"/>
          <w:i/>
          <w:iCs/>
          <w:noProof/>
          <w:szCs w:val="24"/>
        </w:rPr>
        <w:t>Studies in Higher Education</w:t>
      </w:r>
      <w:r w:rsidRPr="00577A19">
        <w:rPr>
          <w:rFonts w:cs="Arial"/>
          <w:noProof/>
          <w:szCs w:val="24"/>
        </w:rPr>
        <w:t xml:space="preserve">, </w:t>
      </w:r>
      <w:r w:rsidRPr="00577A19">
        <w:rPr>
          <w:rFonts w:cs="Arial"/>
          <w:i/>
          <w:iCs/>
          <w:noProof/>
          <w:szCs w:val="24"/>
        </w:rPr>
        <w:t>28</w:t>
      </w:r>
      <w:r w:rsidRPr="00577A19">
        <w:rPr>
          <w:rFonts w:cs="Arial"/>
          <w:noProof/>
          <w:szCs w:val="24"/>
        </w:rPr>
        <w:t>(2), 157–169. https://doi.org/10.1080/0307507032000058118</w:t>
      </w:r>
    </w:p>
    <w:p w14:paraId="3BCB3D75"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Smith-Maddox, R. (1998). Defining Culture as a Dimension of Academic Achievement: Implications for Culturally Responsive Curriculum, Instruction, and Assessment. </w:t>
      </w:r>
      <w:r w:rsidRPr="00577A19">
        <w:rPr>
          <w:rFonts w:cs="Arial"/>
          <w:i/>
          <w:iCs/>
          <w:noProof/>
          <w:szCs w:val="24"/>
        </w:rPr>
        <w:t>The Journal of Negro Education</w:t>
      </w:r>
      <w:r w:rsidRPr="00577A19">
        <w:rPr>
          <w:rFonts w:cs="Arial"/>
          <w:noProof/>
          <w:szCs w:val="24"/>
        </w:rPr>
        <w:t xml:space="preserve">, </w:t>
      </w:r>
      <w:r w:rsidRPr="00577A19">
        <w:rPr>
          <w:rFonts w:cs="Arial"/>
          <w:i/>
          <w:iCs/>
          <w:noProof/>
          <w:szCs w:val="24"/>
        </w:rPr>
        <w:t>67</w:t>
      </w:r>
      <w:r w:rsidRPr="00577A19">
        <w:rPr>
          <w:rFonts w:cs="Arial"/>
          <w:noProof/>
          <w:szCs w:val="24"/>
        </w:rPr>
        <w:t>(3), 302. https://doi.org/10.2307/2668198</w:t>
      </w:r>
    </w:p>
    <w:p w14:paraId="7F017263"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Sparr, J. L. (2018). Paradoxes in Organizational Change: The Crucial Role of Leaders’ Sensegiving. </w:t>
      </w:r>
      <w:r w:rsidRPr="00577A19">
        <w:rPr>
          <w:rFonts w:cs="Arial"/>
          <w:i/>
          <w:iCs/>
          <w:noProof/>
          <w:szCs w:val="24"/>
        </w:rPr>
        <w:t>Journal of Change Management</w:t>
      </w:r>
      <w:r w:rsidRPr="00577A19">
        <w:rPr>
          <w:rFonts w:cs="Arial"/>
          <w:noProof/>
          <w:szCs w:val="24"/>
        </w:rPr>
        <w:t xml:space="preserve">, </w:t>
      </w:r>
      <w:r w:rsidRPr="00577A19">
        <w:rPr>
          <w:rFonts w:cs="Arial"/>
          <w:i/>
          <w:iCs/>
          <w:noProof/>
          <w:szCs w:val="24"/>
        </w:rPr>
        <w:t>18</w:t>
      </w:r>
      <w:r w:rsidRPr="00577A19">
        <w:rPr>
          <w:rFonts w:cs="Arial"/>
          <w:noProof/>
          <w:szCs w:val="24"/>
        </w:rPr>
        <w:t>(2), 162–180. https://doi.org/10.1080/14697017.2018.1446696</w:t>
      </w:r>
    </w:p>
    <w:p w14:paraId="758E4BB4"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Spreng, R. A., &amp; Mackoy, R. D. (1996). An empirical examination of a model of perceived service quality and satisfaction. </w:t>
      </w:r>
      <w:r w:rsidRPr="00577A19">
        <w:rPr>
          <w:rFonts w:cs="Arial"/>
          <w:i/>
          <w:iCs/>
          <w:noProof/>
          <w:szCs w:val="24"/>
        </w:rPr>
        <w:t>Journal of Retailing</w:t>
      </w:r>
      <w:r w:rsidRPr="00577A19">
        <w:rPr>
          <w:rFonts w:cs="Arial"/>
          <w:noProof/>
          <w:szCs w:val="24"/>
        </w:rPr>
        <w:t xml:space="preserve">, </w:t>
      </w:r>
      <w:r w:rsidRPr="00577A19">
        <w:rPr>
          <w:rFonts w:cs="Arial"/>
          <w:i/>
          <w:iCs/>
          <w:noProof/>
          <w:szCs w:val="24"/>
        </w:rPr>
        <w:t>72</w:t>
      </w:r>
      <w:r w:rsidRPr="00577A19">
        <w:rPr>
          <w:rFonts w:cs="Arial"/>
          <w:noProof/>
          <w:szCs w:val="24"/>
        </w:rPr>
        <w:t>(2), 201–214. https://doi.org/10.1016/S0022-4359(96)90014-7</w:t>
      </w:r>
    </w:p>
    <w:p w14:paraId="6EFB2F73"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Steffensen, M., Rogers, E. M., &amp; Speakman, K. (2000). Spin-offs from research centers at a research university. </w:t>
      </w:r>
      <w:r w:rsidRPr="00577A19">
        <w:rPr>
          <w:rFonts w:cs="Arial"/>
          <w:i/>
          <w:iCs/>
          <w:noProof/>
          <w:szCs w:val="24"/>
        </w:rPr>
        <w:t>Journal of Business Venturing</w:t>
      </w:r>
      <w:r w:rsidRPr="00577A19">
        <w:rPr>
          <w:rFonts w:cs="Arial"/>
          <w:noProof/>
          <w:szCs w:val="24"/>
        </w:rPr>
        <w:t xml:space="preserve">, </w:t>
      </w:r>
      <w:r w:rsidRPr="00577A19">
        <w:rPr>
          <w:rFonts w:cs="Arial"/>
          <w:i/>
          <w:iCs/>
          <w:noProof/>
          <w:szCs w:val="24"/>
        </w:rPr>
        <w:t>15</w:t>
      </w:r>
      <w:r w:rsidRPr="00577A19">
        <w:rPr>
          <w:rFonts w:cs="Arial"/>
          <w:noProof/>
          <w:szCs w:val="24"/>
        </w:rPr>
        <w:t>(1), 93–111. https://doi.org/10.1016/S0883-9026(98)00006-8</w:t>
      </w:r>
    </w:p>
    <w:p w14:paraId="355840BF"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Stewart, H. (2010). Do happy staff make for happy customers and profitable companies. </w:t>
      </w:r>
      <w:r w:rsidRPr="00577A19">
        <w:rPr>
          <w:rFonts w:cs="Arial"/>
          <w:i/>
          <w:iCs/>
          <w:noProof/>
          <w:szCs w:val="24"/>
        </w:rPr>
        <w:t>Journal of Direct, Data and Digital Marketing Practice</w:t>
      </w:r>
      <w:r w:rsidRPr="00577A19">
        <w:rPr>
          <w:rFonts w:cs="Arial"/>
          <w:noProof/>
          <w:szCs w:val="24"/>
        </w:rPr>
        <w:t xml:space="preserve">, </w:t>
      </w:r>
      <w:r w:rsidRPr="00577A19">
        <w:rPr>
          <w:rFonts w:cs="Arial"/>
          <w:i/>
          <w:iCs/>
          <w:noProof/>
          <w:szCs w:val="24"/>
        </w:rPr>
        <w:t>11</w:t>
      </w:r>
      <w:r w:rsidRPr="00577A19">
        <w:rPr>
          <w:rFonts w:cs="Arial"/>
          <w:noProof/>
          <w:szCs w:val="24"/>
        </w:rPr>
        <w:t>(4), 275–280. https://doi.org/10.1057/dddmp.2010.9</w:t>
      </w:r>
    </w:p>
    <w:p w14:paraId="15B89D81"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Stoma, M. (2012). </w:t>
      </w:r>
      <w:r w:rsidRPr="00577A19">
        <w:rPr>
          <w:rFonts w:cs="Arial"/>
          <w:i/>
          <w:iCs/>
          <w:noProof/>
          <w:szCs w:val="24"/>
        </w:rPr>
        <w:t>Modele i metody pomiaru jakości usług</w:t>
      </w:r>
      <w:r w:rsidRPr="00577A19">
        <w:rPr>
          <w:rFonts w:cs="Arial"/>
          <w:noProof/>
          <w:szCs w:val="24"/>
        </w:rPr>
        <w:t>. http://www.qrpolska.pl/files/file/M3.pdf</w:t>
      </w:r>
    </w:p>
    <w:p w14:paraId="667F2797"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Sułkowski, Ł. (2017). Założenia do Ustawy 2.0 - projektowanie nowego ładu akademickiego w Polsce. W </w:t>
      </w:r>
      <w:r w:rsidRPr="00577A19">
        <w:rPr>
          <w:rFonts w:cs="Arial"/>
          <w:i/>
          <w:iCs/>
          <w:noProof/>
          <w:szCs w:val="24"/>
        </w:rPr>
        <w:t>Przedsiębiorczość i Zarządzanie, t. XVIII, z. 2, cz. I: „Zarządzanie publiczne. Funkcjonowanie jednostek samorządu terytorialnego w aspekcie wielowymiarowym”</w:t>
      </w:r>
      <w:r w:rsidRPr="00577A19">
        <w:rPr>
          <w:rFonts w:cs="Arial"/>
          <w:noProof/>
          <w:szCs w:val="24"/>
        </w:rPr>
        <w:t xml:space="preserve"> (Numer January 2017, ss. 261–276).</w:t>
      </w:r>
    </w:p>
    <w:p w14:paraId="371EC1DE"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Sułkowski, Ł., Seliga, R., &amp; Woźniak, A. (2016). Kultura organizacyjna i zarządzanie uczelnią z punktu widzenia systemu zapewniania jakości w Polsce. </w:t>
      </w:r>
      <w:r w:rsidRPr="00577A19">
        <w:rPr>
          <w:rFonts w:cs="Arial"/>
          <w:i/>
          <w:iCs/>
          <w:noProof/>
          <w:szCs w:val="24"/>
        </w:rPr>
        <w:t>Przedsiębiorczość i Zarządzanie</w:t>
      </w:r>
      <w:r w:rsidRPr="00577A19">
        <w:rPr>
          <w:rFonts w:cs="Arial"/>
          <w:noProof/>
          <w:szCs w:val="24"/>
        </w:rPr>
        <w:t xml:space="preserve">, </w:t>
      </w:r>
      <w:r w:rsidRPr="00577A19">
        <w:rPr>
          <w:rFonts w:cs="Arial"/>
          <w:i/>
          <w:iCs/>
          <w:noProof/>
          <w:szCs w:val="24"/>
        </w:rPr>
        <w:t>17</w:t>
      </w:r>
      <w:r w:rsidRPr="00577A19">
        <w:rPr>
          <w:rFonts w:cs="Arial"/>
          <w:noProof/>
          <w:szCs w:val="24"/>
        </w:rPr>
        <w:t>(9.3), 221–233.</w:t>
      </w:r>
    </w:p>
    <w:p w14:paraId="32003EB6"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Sułkowski, Ł., &amp; Woźniak, A. (2019). Strategic management at universities in merger processes: research results. W </w:t>
      </w:r>
      <w:r w:rsidRPr="00577A19">
        <w:rPr>
          <w:rFonts w:cs="Arial"/>
          <w:i/>
          <w:iCs/>
          <w:noProof/>
          <w:szCs w:val="24"/>
        </w:rPr>
        <w:t>Strategie i innowacje organizacyjne polskich uczelni / pod redakcją Łukasza Sułkowskiego i Jarosława Górniaka. – Wydanie I. – Kraków, © 2019</w:t>
      </w:r>
      <w:r w:rsidRPr="00577A19">
        <w:rPr>
          <w:rFonts w:cs="Arial"/>
          <w:noProof/>
          <w:szCs w:val="24"/>
        </w:rPr>
        <w:t>. Kraków: Wydawnictwo Uniwersytetu Jagiellońskiego.</w:t>
      </w:r>
    </w:p>
    <w:p w14:paraId="4E729685"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Sułkowski, Ł., Woźniak, A., &amp; Seliga, R. (2019). Organizational identity of university in merger process. W D. Ibrahimov, M and Aleksic, A and Dukic (Red.), </w:t>
      </w:r>
      <w:r w:rsidRPr="00577A19">
        <w:rPr>
          <w:rFonts w:cs="Arial"/>
          <w:i/>
          <w:iCs/>
          <w:noProof/>
          <w:szCs w:val="24"/>
        </w:rPr>
        <w:t>ECONOMIC AND SOCIAL DEVELOPMENT (ESD 2019): 37TH INTERNATIONAL SCIENTIFIC CONFERENCE ON ECONOMIC AND SOCIAL DEVELOPMENT - SOCIO ECONOMIC PROBLEMS OF SUSTAINABLE DEVELOPMENT</w:t>
      </w:r>
      <w:r w:rsidRPr="00577A19">
        <w:rPr>
          <w:rFonts w:cs="Arial"/>
          <w:noProof/>
          <w:szCs w:val="24"/>
        </w:rPr>
        <w:t xml:space="preserve"> (ss. 757–763). VARAZDIN DEVELOPMENT &amp; ENTREPRENEURSHIP AGENCY.</w:t>
      </w:r>
    </w:p>
    <w:p w14:paraId="1D055452"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lastRenderedPageBreak/>
        <w:t xml:space="preserve">Sureshchandar, G. S., Rajendran, C., &amp; Anantharaman, R. N. (2001). A holistic model for total quality service. </w:t>
      </w:r>
      <w:r w:rsidRPr="00577A19">
        <w:rPr>
          <w:rFonts w:cs="Arial"/>
          <w:i/>
          <w:iCs/>
          <w:noProof/>
          <w:szCs w:val="24"/>
        </w:rPr>
        <w:t>International Journal of Service Industry Management</w:t>
      </w:r>
      <w:r w:rsidRPr="00577A19">
        <w:rPr>
          <w:rFonts w:cs="Arial"/>
          <w:noProof/>
          <w:szCs w:val="24"/>
        </w:rPr>
        <w:t xml:space="preserve">, </w:t>
      </w:r>
      <w:r w:rsidRPr="00577A19">
        <w:rPr>
          <w:rFonts w:cs="Arial"/>
          <w:i/>
          <w:iCs/>
          <w:noProof/>
          <w:szCs w:val="24"/>
        </w:rPr>
        <w:t>12</w:t>
      </w:r>
      <w:r w:rsidRPr="00577A19">
        <w:rPr>
          <w:rFonts w:cs="Arial"/>
          <w:noProof/>
          <w:szCs w:val="24"/>
        </w:rPr>
        <w:t>(4), 378–412. https://doi.org/10.1108/09564230110405299</w:t>
      </w:r>
    </w:p>
    <w:p w14:paraId="708085C2"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Szczepańska, K. (2011). </w:t>
      </w:r>
      <w:r w:rsidRPr="00577A19">
        <w:rPr>
          <w:rFonts w:cs="Arial"/>
          <w:i/>
          <w:iCs/>
          <w:noProof/>
          <w:szCs w:val="24"/>
        </w:rPr>
        <w:t>Zarządzanie jakością. W dążeniu do doskonałości</w:t>
      </w:r>
      <w:r w:rsidRPr="00577A19">
        <w:rPr>
          <w:rFonts w:cs="Arial"/>
          <w:noProof/>
          <w:szCs w:val="24"/>
        </w:rPr>
        <w:t>. CH Beck.</w:t>
      </w:r>
    </w:p>
    <w:p w14:paraId="0D98579E"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Szefler, J. P. (2011). </w:t>
      </w:r>
      <w:r w:rsidRPr="00577A19">
        <w:rPr>
          <w:rFonts w:cs="Arial"/>
          <w:i/>
          <w:iCs/>
          <w:noProof/>
          <w:szCs w:val="24"/>
        </w:rPr>
        <w:t>Model pomiaru i doskonalenia jakości usług edukacyjnych uczelni wyższych</w:t>
      </w:r>
      <w:r w:rsidRPr="00577A19">
        <w:rPr>
          <w:rFonts w:cs="Arial"/>
          <w:noProof/>
          <w:szCs w:val="24"/>
        </w:rPr>
        <w:t>. Politechnika Gdańska.</w:t>
      </w:r>
    </w:p>
    <w:p w14:paraId="286610DB"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Szefler, J. P., &amp; Zieliński, G. (2013). </w:t>
      </w:r>
      <w:r w:rsidRPr="00577A19">
        <w:rPr>
          <w:rFonts w:cs="Arial"/>
          <w:i/>
          <w:iCs/>
          <w:noProof/>
          <w:szCs w:val="24"/>
        </w:rPr>
        <w:t>Doskonalenie jakości usług edukacyjnych poprzez ocenę wyniku działalności instytucji akademickiej</w:t>
      </w:r>
      <w:r w:rsidRPr="00577A19">
        <w:rPr>
          <w:rFonts w:cs="Arial"/>
          <w:noProof/>
          <w:szCs w:val="24"/>
        </w:rPr>
        <w:t xml:space="preserve"> (ss. 274–288). unknown.</w:t>
      </w:r>
    </w:p>
    <w:p w14:paraId="6EA16DD5"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Sztejnberg, A. (2008). </w:t>
      </w:r>
      <w:r w:rsidRPr="00577A19">
        <w:rPr>
          <w:rFonts w:cs="Arial"/>
          <w:i/>
          <w:iCs/>
          <w:noProof/>
          <w:szCs w:val="24"/>
        </w:rPr>
        <w:t>Doskonalenie usług edukacyjnych. Podstawy pomiaru jakości kształcenia.</w:t>
      </w:r>
      <w:r w:rsidRPr="00577A19">
        <w:rPr>
          <w:rFonts w:cs="Arial"/>
          <w:noProof/>
          <w:szCs w:val="24"/>
        </w:rPr>
        <w:t xml:space="preserve"> Wydawnictwo Uniwersytetu Opolskiego.</w:t>
      </w:r>
    </w:p>
    <w:p w14:paraId="41FF8122"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Szymaniec-Mlicka, K. (2016). Zarządzanie relacjami z interesariuszami publicznych podmiotów leczniczych. </w:t>
      </w:r>
      <w:r w:rsidRPr="00577A19">
        <w:rPr>
          <w:rFonts w:cs="Arial"/>
          <w:i/>
          <w:iCs/>
          <w:noProof/>
          <w:szCs w:val="24"/>
        </w:rPr>
        <w:t>Zeszyty Naukowe. Organizacja i Zarządzanie. Politechnika Śląska</w:t>
      </w:r>
      <w:r w:rsidRPr="00577A19">
        <w:rPr>
          <w:rFonts w:cs="Arial"/>
          <w:noProof/>
          <w:szCs w:val="24"/>
        </w:rPr>
        <w:t xml:space="preserve">, </w:t>
      </w:r>
      <w:r w:rsidRPr="00577A19">
        <w:rPr>
          <w:rFonts w:cs="Arial"/>
          <w:i/>
          <w:iCs/>
          <w:noProof/>
          <w:szCs w:val="24"/>
        </w:rPr>
        <w:t>97</w:t>
      </w:r>
      <w:r w:rsidRPr="00577A19">
        <w:rPr>
          <w:rFonts w:cs="Arial"/>
          <w:noProof/>
          <w:szCs w:val="24"/>
        </w:rPr>
        <w:t>(1964), 309–320.</w:t>
      </w:r>
    </w:p>
    <w:p w14:paraId="0209DFD4"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Tayar, M., &amp; Jack, R. (2013). Prestige-oriented market entry strategy: the case of Australian universities. </w:t>
      </w:r>
      <w:r w:rsidRPr="00577A19">
        <w:rPr>
          <w:rFonts w:cs="Arial"/>
          <w:i/>
          <w:iCs/>
          <w:noProof/>
          <w:szCs w:val="24"/>
        </w:rPr>
        <w:t>Journal of Higher Education Policy and Management</w:t>
      </w:r>
      <w:r w:rsidRPr="00577A19">
        <w:rPr>
          <w:rFonts w:cs="Arial"/>
          <w:noProof/>
          <w:szCs w:val="24"/>
        </w:rPr>
        <w:t xml:space="preserve">, </w:t>
      </w:r>
      <w:r w:rsidRPr="00577A19">
        <w:rPr>
          <w:rFonts w:cs="Arial"/>
          <w:i/>
          <w:iCs/>
          <w:noProof/>
          <w:szCs w:val="24"/>
        </w:rPr>
        <w:t>35</w:t>
      </w:r>
      <w:r w:rsidRPr="00577A19">
        <w:rPr>
          <w:rFonts w:cs="Arial"/>
          <w:noProof/>
          <w:szCs w:val="24"/>
        </w:rPr>
        <w:t>(2), 153–166. https://doi.org/10.1080/1360080X.2013.775924</w:t>
      </w:r>
    </w:p>
    <w:p w14:paraId="4FDC7FC3"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Teeroovengadum, V., Kamalanabhan, T. J., &amp; Seebaluck, A. K. (2016). Measuring service quality in higher education. </w:t>
      </w:r>
      <w:r w:rsidRPr="00577A19">
        <w:rPr>
          <w:rFonts w:cs="Arial"/>
          <w:i/>
          <w:iCs/>
          <w:noProof/>
          <w:szCs w:val="24"/>
        </w:rPr>
        <w:t>Quality Assurance in Education</w:t>
      </w:r>
      <w:r w:rsidRPr="00577A19">
        <w:rPr>
          <w:rFonts w:cs="Arial"/>
          <w:noProof/>
          <w:szCs w:val="24"/>
        </w:rPr>
        <w:t xml:space="preserve">, </w:t>
      </w:r>
      <w:r w:rsidRPr="00577A19">
        <w:rPr>
          <w:rFonts w:cs="Arial"/>
          <w:i/>
          <w:iCs/>
          <w:noProof/>
          <w:szCs w:val="24"/>
        </w:rPr>
        <w:t>24</w:t>
      </w:r>
      <w:r w:rsidRPr="00577A19">
        <w:rPr>
          <w:rFonts w:cs="Arial"/>
          <w:noProof/>
          <w:szCs w:val="24"/>
        </w:rPr>
        <w:t>(2), 244–258. https://doi.org/10.1108/QAE-06-2014-0028</w:t>
      </w:r>
    </w:p>
    <w:p w14:paraId="591E3B13"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THE. (2020). </w:t>
      </w:r>
      <w:r w:rsidRPr="00577A19">
        <w:rPr>
          <w:rFonts w:cs="Arial"/>
          <w:i/>
          <w:iCs/>
          <w:noProof/>
          <w:szCs w:val="24"/>
        </w:rPr>
        <w:t>World University Rankings 2020 | Times Higher Education (THE)</w:t>
      </w:r>
      <w:r w:rsidRPr="00577A19">
        <w:rPr>
          <w:rFonts w:cs="Arial"/>
          <w:noProof/>
          <w:szCs w:val="24"/>
        </w:rPr>
        <w:t>. https://www.timeshighereducation.com/world-university-rankings/2020/world-ranking#!/page/0/length/25/sort_by/rank/sort_order/asc/cols/stats</w:t>
      </w:r>
    </w:p>
    <w:p w14:paraId="77CD3392"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i/>
          <w:iCs/>
          <w:noProof/>
          <w:szCs w:val="24"/>
        </w:rPr>
        <w:t>THE World University Rankings 2020: methodology</w:t>
      </w:r>
      <w:r w:rsidRPr="00577A19">
        <w:rPr>
          <w:rFonts w:cs="Arial"/>
          <w:noProof/>
          <w:szCs w:val="24"/>
        </w:rPr>
        <w:t>. (2020). https://www.timeshighereducation.com/world-university-rankings/world-university-rankings-2020-methodology</w:t>
      </w:r>
    </w:p>
    <w:p w14:paraId="164068EB"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Thijs, Nick; Staes, P. (2014). </w:t>
      </w:r>
      <w:r w:rsidRPr="00577A19">
        <w:rPr>
          <w:rFonts w:cs="Arial"/>
          <w:i/>
          <w:iCs/>
          <w:noProof/>
          <w:szCs w:val="24"/>
        </w:rPr>
        <w:t>CAF in the Education Sector. Successful stories of performance improvement</w:t>
      </w:r>
      <w:r w:rsidRPr="00577A19">
        <w:rPr>
          <w:rFonts w:cs="Arial"/>
          <w:noProof/>
          <w:szCs w:val="24"/>
        </w:rPr>
        <w:t>. http://caf.eipa.eu/files/uploads/20210706115454_CAFintheEducation-Successfulstoriesofperformanceimprovement.pdf</w:t>
      </w:r>
    </w:p>
    <w:p w14:paraId="4005C30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Tierney, W. G. (1988). Organizational Culture in Higher Education. </w:t>
      </w:r>
      <w:r w:rsidRPr="00577A19">
        <w:rPr>
          <w:rFonts w:cs="Arial"/>
          <w:i/>
          <w:iCs/>
          <w:noProof/>
          <w:szCs w:val="24"/>
        </w:rPr>
        <w:t>The Journal of Higher Education</w:t>
      </w:r>
      <w:r w:rsidRPr="00577A19">
        <w:rPr>
          <w:rFonts w:cs="Arial"/>
          <w:noProof/>
          <w:szCs w:val="24"/>
        </w:rPr>
        <w:t xml:space="preserve">, </w:t>
      </w:r>
      <w:r w:rsidRPr="00577A19">
        <w:rPr>
          <w:rFonts w:cs="Arial"/>
          <w:i/>
          <w:iCs/>
          <w:noProof/>
          <w:szCs w:val="24"/>
        </w:rPr>
        <w:t>59</w:t>
      </w:r>
      <w:r w:rsidRPr="00577A19">
        <w:rPr>
          <w:rFonts w:cs="Arial"/>
          <w:noProof/>
          <w:szCs w:val="24"/>
        </w:rPr>
        <w:t>(1), 2–21. https://doi.org/10.1080/00221546.1988.11778301</w:t>
      </w:r>
    </w:p>
    <w:p w14:paraId="3817E492"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Times Higher Education. (2022). </w:t>
      </w:r>
      <w:r w:rsidRPr="00577A19">
        <w:rPr>
          <w:rFonts w:cs="Arial"/>
          <w:i/>
          <w:iCs/>
          <w:noProof/>
          <w:szCs w:val="24"/>
        </w:rPr>
        <w:t>World University Rankings 2023 methodology. Times Higher Education (THE)</w:t>
      </w:r>
      <w:r w:rsidRPr="00577A19">
        <w:rPr>
          <w:rFonts w:cs="Arial"/>
          <w:noProof/>
          <w:szCs w:val="24"/>
        </w:rPr>
        <w:t xml:space="preserve"> (Numer October 2022). https://www.timeshighereducation.com/sites/default/files/breaking_news_files/the_2023_world_university_rankings_methodology.pdf</w:t>
      </w:r>
    </w:p>
    <w:p w14:paraId="07A886A4"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Times Higher Education. (2023). </w:t>
      </w:r>
      <w:r w:rsidRPr="00577A19">
        <w:rPr>
          <w:rFonts w:cs="Arial"/>
          <w:i/>
          <w:iCs/>
          <w:noProof/>
          <w:szCs w:val="24"/>
        </w:rPr>
        <w:t>THE World University Rankings 2023</w:t>
      </w:r>
      <w:r w:rsidRPr="00577A19">
        <w:rPr>
          <w:rFonts w:cs="Arial"/>
          <w:noProof/>
          <w:szCs w:val="24"/>
        </w:rPr>
        <w:t>. THE WUR Ranking. https://www.timeshighereducation.com/world-university-rankings/2023/world-ranking</w:t>
      </w:r>
    </w:p>
    <w:p w14:paraId="6741EDA2"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lastRenderedPageBreak/>
        <w:t xml:space="preserve">Toma, J. D. (1997). Alternative Inquiry Paradigms, Faculty Cultures, and the Definition of Academic Lives. </w:t>
      </w:r>
      <w:r w:rsidRPr="00577A19">
        <w:rPr>
          <w:rFonts w:cs="Arial"/>
          <w:i/>
          <w:iCs/>
          <w:noProof/>
          <w:szCs w:val="24"/>
        </w:rPr>
        <w:t>The Journal of Higher Education</w:t>
      </w:r>
      <w:r w:rsidRPr="00577A19">
        <w:rPr>
          <w:rFonts w:cs="Arial"/>
          <w:noProof/>
          <w:szCs w:val="24"/>
        </w:rPr>
        <w:t xml:space="preserve">, </w:t>
      </w:r>
      <w:r w:rsidRPr="00577A19">
        <w:rPr>
          <w:rFonts w:cs="Arial"/>
          <w:i/>
          <w:iCs/>
          <w:noProof/>
          <w:szCs w:val="24"/>
        </w:rPr>
        <w:t>68</w:t>
      </w:r>
      <w:r w:rsidRPr="00577A19">
        <w:rPr>
          <w:rFonts w:cs="Arial"/>
          <w:noProof/>
          <w:szCs w:val="24"/>
        </w:rPr>
        <w:t>(6), 679–705. https://doi.org/10.1080/00221546.1997.11779006</w:t>
      </w:r>
    </w:p>
    <w:p w14:paraId="6746588F"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Tomala, L. (2018). </w:t>
      </w:r>
      <w:r w:rsidRPr="00577A19">
        <w:rPr>
          <w:rFonts w:cs="Arial"/>
          <w:i/>
          <w:iCs/>
          <w:noProof/>
          <w:szCs w:val="24"/>
        </w:rPr>
        <w:t>Ustawa 2.0: najważniejsze zapisy | Nauka w Polsce</w:t>
      </w:r>
      <w:r w:rsidRPr="00577A19">
        <w:rPr>
          <w:rFonts w:cs="Arial"/>
          <w:noProof/>
          <w:szCs w:val="24"/>
        </w:rPr>
        <w:t>. https://naukawpolsce.pap.pl/aktualnosci/news%2C30350%2Custawa-20-najwazniejsze-zapisy.html</w:t>
      </w:r>
    </w:p>
    <w:p w14:paraId="10C057B2"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Townsend, P. (1995). Quality involves everyone: how Paul Revere discovered “quality has value”. </w:t>
      </w:r>
      <w:r w:rsidRPr="00577A19">
        <w:rPr>
          <w:rFonts w:cs="Arial"/>
          <w:i/>
          <w:iCs/>
          <w:noProof/>
          <w:szCs w:val="24"/>
        </w:rPr>
        <w:t>Managing Service Quality: An International Journal</w:t>
      </w:r>
      <w:r w:rsidRPr="00577A19">
        <w:rPr>
          <w:rFonts w:cs="Arial"/>
          <w:noProof/>
          <w:szCs w:val="24"/>
        </w:rPr>
        <w:t xml:space="preserve">, </w:t>
      </w:r>
      <w:r w:rsidRPr="00577A19">
        <w:rPr>
          <w:rFonts w:cs="Arial"/>
          <w:i/>
          <w:iCs/>
          <w:noProof/>
          <w:szCs w:val="24"/>
        </w:rPr>
        <w:t>5</w:t>
      </w:r>
      <w:r w:rsidRPr="00577A19">
        <w:rPr>
          <w:rFonts w:cs="Arial"/>
          <w:noProof/>
          <w:szCs w:val="24"/>
        </w:rPr>
        <w:t>(2), 19–24. https://doi.org/10.1108/09604529510083549</w:t>
      </w:r>
    </w:p>
    <w:p w14:paraId="3DF0F0CD"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Trow, M. (1974). Problems in the Transition from Elite to Mass Higher Education. </w:t>
      </w:r>
      <w:r w:rsidRPr="00577A19">
        <w:rPr>
          <w:rFonts w:cs="Arial"/>
          <w:i/>
          <w:iCs/>
          <w:noProof/>
          <w:szCs w:val="24"/>
        </w:rPr>
        <w:t>International Review of Education</w:t>
      </w:r>
      <w:r w:rsidRPr="00577A19">
        <w:rPr>
          <w:rFonts w:cs="Arial"/>
          <w:noProof/>
          <w:szCs w:val="24"/>
        </w:rPr>
        <w:t xml:space="preserve">, </w:t>
      </w:r>
      <w:r w:rsidRPr="00577A19">
        <w:rPr>
          <w:rFonts w:cs="Arial"/>
          <w:i/>
          <w:iCs/>
          <w:noProof/>
          <w:szCs w:val="24"/>
        </w:rPr>
        <w:t>18</w:t>
      </w:r>
      <w:r w:rsidRPr="00577A19">
        <w:rPr>
          <w:rFonts w:cs="Arial"/>
          <w:noProof/>
          <w:szCs w:val="24"/>
        </w:rPr>
        <w:t>, 61–82.</w:t>
      </w:r>
    </w:p>
    <w:p w14:paraId="5F52B79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Trzeciak, M. (2016). Analiza atrybutów interesariuszy projektu warunkujących sukces projektu. </w:t>
      </w:r>
      <w:r w:rsidRPr="00577A19">
        <w:rPr>
          <w:rFonts w:cs="Arial"/>
          <w:i/>
          <w:iCs/>
          <w:noProof/>
          <w:szCs w:val="24"/>
        </w:rPr>
        <w:t>Zeszyty Naukowe. Organizacja i Zarządzanie / Politechnika Śląska</w:t>
      </w:r>
      <w:r w:rsidRPr="00577A19">
        <w:rPr>
          <w:rFonts w:cs="Arial"/>
          <w:noProof/>
          <w:szCs w:val="24"/>
        </w:rPr>
        <w:t xml:space="preserve">, </w:t>
      </w:r>
      <w:r w:rsidRPr="00577A19">
        <w:rPr>
          <w:rFonts w:cs="Arial"/>
          <w:i/>
          <w:iCs/>
          <w:noProof/>
          <w:szCs w:val="24"/>
        </w:rPr>
        <w:t>89</w:t>
      </w:r>
      <w:r w:rsidRPr="00577A19">
        <w:rPr>
          <w:rFonts w:cs="Arial"/>
          <w:noProof/>
          <w:szCs w:val="24"/>
        </w:rPr>
        <w:t>, 497–506. file:///C:/Users/JPSZ/Desktop/STUDIA/LITERATURA/interesariusze/Trzeciak_ZNOiZ_89_2016.pdf</w:t>
      </w:r>
    </w:p>
    <w:p w14:paraId="035A3B3B"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Tutko, M. (2018). Assessment of the quality of internationalisation in higher education institutions. </w:t>
      </w:r>
      <w:r w:rsidRPr="00577A19">
        <w:rPr>
          <w:rFonts w:cs="Arial"/>
          <w:i/>
          <w:iCs/>
          <w:noProof/>
          <w:szCs w:val="24"/>
        </w:rPr>
        <w:t>Studia Ekonomiczne</w:t>
      </w:r>
      <w:r w:rsidRPr="00577A19">
        <w:rPr>
          <w:rFonts w:cs="Arial"/>
          <w:noProof/>
          <w:szCs w:val="24"/>
        </w:rPr>
        <w:t xml:space="preserve">, </w:t>
      </w:r>
      <w:r w:rsidRPr="00577A19">
        <w:rPr>
          <w:rFonts w:cs="Arial"/>
          <w:i/>
          <w:iCs/>
          <w:noProof/>
          <w:szCs w:val="24"/>
        </w:rPr>
        <w:t>361</w:t>
      </w:r>
      <w:r w:rsidRPr="00577A19">
        <w:rPr>
          <w:rFonts w:cs="Arial"/>
          <w:noProof/>
          <w:szCs w:val="24"/>
        </w:rPr>
        <w:t>, 76–85.</w:t>
      </w:r>
    </w:p>
    <w:p w14:paraId="379F0753"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Twigg, J. D. (1990). </w:t>
      </w:r>
      <w:r w:rsidRPr="00577A19">
        <w:rPr>
          <w:rFonts w:cs="Arial"/>
          <w:i/>
          <w:iCs/>
          <w:noProof/>
          <w:szCs w:val="24"/>
        </w:rPr>
        <w:t>The University of Cambridge and the English revolution, 1625-1688</w:t>
      </w:r>
      <w:r w:rsidRPr="00577A19">
        <w:rPr>
          <w:rFonts w:cs="Arial"/>
          <w:noProof/>
          <w:szCs w:val="24"/>
        </w:rPr>
        <w:t xml:space="preserve"> (ss. 212–214). Woodbridge: Boydell &amp; Brewer za: De Ridder-Symoens, H. (2020) Missions of Universities : Past, Present, Future (ss. 43–61).</w:t>
      </w:r>
    </w:p>
    <w:p w14:paraId="6AE8BA2A"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Urbanowska-Sojkin, E. (2016). Paradoksy w zarządzaniu strategicznym przedsiębiorstwami (Paradoxes in strategic management of companies). </w:t>
      </w:r>
      <w:r w:rsidRPr="00577A19">
        <w:rPr>
          <w:rFonts w:cs="Arial"/>
          <w:i/>
          <w:iCs/>
          <w:noProof/>
          <w:szCs w:val="24"/>
        </w:rPr>
        <w:t>Prace Naukowe Uniwersytetu Ekonomicznego we Wrocławiu</w:t>
      </w:r>
      <w:r w:rsidRPr="00577A19">
        <w:rPr>
          <w:rFonts w:cs="Arial"/>
          <w:noProof/>
          <w:szCs w:val="24"/>
        </w:rPr>
        <w:t xml:space="preserve">, </w:t>
      </w:r>
      <w:r w:rsidRPr="00577A19">
        <w:rPr>
          <w:rFonts w:cs="Arial"/>
          <w:i/>
          <w:iCs/>
          <w:noProof/>
          <w:szCs w:val="24"/>
        </w:rPr>
        <w:t>420</w:t>
      </w:r>
      <w:r w:rsidRPr="00577A19">
        <w:rPr>
          <w:rFonts w:cs="Arial"/>
          <w:noProof/>
          <w:szCs w:val="24"/>
        </w:rPr>
        <w:t>. https://doi.org/10.15611/pn.2016.420.31</w:t>
      </w:r>
    </w:p>
    <w:p w14:paraId="7D3AD43E"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Van Aswegen, A. S., &amp; Engelbrecht, A. S. (2009). The relationship between transformational leadership, integrity and an ethical climate in organizations. </w:t>
      </w:r>
      <w:r w:rsidRPr="00577A19">
        <w:rPr>
          <w:rFonts w:cs="Arial"/>
          <w:i/>
          <w:iCs/>
          <w:noProof/>
          <w:szCs w:val="24"/>
        </w:rPr>
        <w:t>SA Journal of Human Resource Management</w:t>
      </w:r>
      <w:r w:rsidRPr="00577A19">
        <w:rPr>
          <w:rFonts w:cs="Arial"/>
          <w:noProof/>
          <w:szCs w:val="24"/>
        </w:rPr>
        <w:t xml:space="preserve">, </w:t>
      </w:r>
      <w:r w:rsidRPr="00577A19">
        <w:rPr>
          <w:rFonts w:cs="Arial"/>
          <w:i/>
          <w:iCs/>
          <w:noProof/>
          <w:szCs w:val="24"/>
        </w:rPr>
        <w:t>7</w:t>
      </w:r>
      <w:r w:rsidRPr="00577A19">
        <w:rPr>
          <w:rFonts w:cs="Arial"/>
          <w:noProof/>
          <w:szCs w:val="24"/>
        </w:rPr>
        <w:t>(1), 1–9.</w:t>
      </w:r>
    </w:p>
    <w:p w14:paraId="54ED3972"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van Doorn, J., Leeflang, P. S. H., &amp; Tijs, M. (2013). Satisfaction as a predictor of future performance: A replication. </w:t>
      </w:r>
      <w:r w:rsidRPr="00577A19">
        <w:rPr>
          <w:rFonts w:cs="Arial"/>
          <w:i/>
          <w:iCs/>
          <w:noProof/>
          <w:szCs w:val="24"/>
        </w:rPr>
        <w:t>International Journal of Research in Marketing</w:t>
      </w:r>
      <w:r w:rsidRPr="00577A19">
        <w:rPr>
          <w:rFonts w:cs="Arial"/>
          <w:noProof/>
          <w:szCs w:val="24"/>
        </w:rPr>
        <w:t xml:space="preserve">, </w:t>
      </w:r>
      <w:r w:rsidRPr="00577A19">
        <w:rPr>
          <w:rFonts w:cs="Arial"/>
          <w:i/>
          <w:iCs/>
          <w:noProof/>
          <w:szCs w:val="24"/>
        </w:rPr>
        <w:t>30</w:t>
      </w:r>
      <w:r w:rsidRPr="00577A19">
        <w:rPr>
          <w:rFonts w:cs="Arial"/>
          <w:noProof/>
          <w:szCs w:val="24"/>
        </w:rPr>
        <w:t>(3), 314–318. https://doi.org/10.1016/j.ijresmar.2013.04.002</w:t>
      </w:r>
    </w:p>
    <w:p w14:paraId="2BC1AC0C"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Van Looy, B., Callaert, J., &amp; Debackere, K. (2006). Publication and patent behavior of academic researchers: Conflicting, reinforcing or merely co-existing? </w:t>
      </w:r>
      <w:r w:rsidRPr="00577A19">
        <w:rPr>
          <w:rFonts w:cs="Arial"/>
          <w:i/>
          <w:iCs/>
          <w:noProof/>
          <w:szCs w:val="24"/>
        </w:rPr>
        <w:t>Research Policy</w:t>
      </w:r>
      <w:r w:rsidRPr="00577A19">
        <w:rPr>
          <w:rFonts w:cs="Arial"/>
          <w:noProof/>
          <w:szCs w:val="24"/>
        </w:rPr>
        <w:t xml:space="preserve">, </w:t>
      </w:r>
      <w:r w:rsidRPr="00577A19">
        <w:rPr>
          <w:rFonts w:cs="Arial"/>
          <w:i/>
          <w:iCs/>
          <w:noProof/>
          <w:szCs w:val="24"/>
        </w:rPr>
        <w:t>35</w:t>
      </w:r>
      <w:r w:rsidRPr="00577A19">
        <w:rPr>
          <w:rFonts w:cs="Arial"/>
          <w:noProof/>
          <w:szCs w:val="24"/>
        </w:rPr>
        <w:t>(4), 596–608. https://doi.org/10.1016/j.respol.2006.02.003</w:t>
      </w:r>
    </w:p>
    <w:p w14:paraId="3FF215D6"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Vargo, S. L., &amp; Lusch, R. F. (2008). Why “service”? </w:t>
      </w:r>
      <w:r w:rsidRPr="00577A19">
        <w:rPr>
          <w:rFonts w:cs="Arial"/>
          <w:i/>
          <w:iCs/>
          <w:noProof/>
          <w:szCs w:val="24"/>
        </w:rPr>
        <w:t>Journal of the Academy of Marketing Science</w:t>
      </w:r>
      <w:r w:rsidRPr="00577A19">
        <w:rPr>
          <w:rFonts w:cs="Arial"/>
          <w:noProof/>
          <w:szCs w:val="24"/>
        </w:rPr>
        <w:t xml:space="preserve">, </w:t>
      </w:r>
      <w:r w:rsidRPr="00577A19">
        <w:rPr>
          <w:rFonts w:cs="Arial"/>
          <w:i/>
          <w:iCs/>
          <w:noProof/>
          <w:szCs w:val="24"/>
        </w:rPr>
        <w:t>36</w:t>
      </w:r>
      <w:r w:rsidRPr="00577A19">
        <w:rPr>
          <w:rFonts w:cs="Arial"/>
          <w:noProof/>
          <w:szCs w:val="24"/>
        </w:rPr>
        <w:t>(1), 25–38. https://doi.org/10.1007/s11747-007-0068-7</w:t>
      </w:r>
    </w:p>
    <w:p w14:paraId="453C858A"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Vehovar, V., Batagelj, Z., Manfreda, K. L., &amp; Zaletel, M. (2002). Nonresponse in web surveys. </w:t>
      </w:r>
      <w:r w:rsidRPr="00577A19">
        <w:rPr>
          <w:rFonts w:cs="Arial"/>
          <w:i/>
          <w:iCs/>
          <w:noProof/>
          <w:szCs w:val="24"/>
        </w:rPr>
        <w:t>Survey nonresponse</w:t>
      </w:r>
      <w:r w:rsidRPr="00577A19">
        <w:rPr>
          <w:rFonts w:cs="Arial"/>
          <w:noProof/>
          <w:szCs w:val="24"/>
        </w:rPr>
        <w:t>, 229–242.</w:t>
      </w:r>
    </w:p>
    <w:p w14:paraId="3DDBCDF5"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lastRenderedPageBreak/>
        <w:t xml:space="preserve">Villar, A., Callegaro, M., &amp; Yang, Y. (2013). Where Am I? A Meta-Analysis of Experiments on the Effects of Progress Indicators for Web Surveys. </w:t>
      </w:r>
      <w:r w:rsidRPr="00577A19">
        <w:rPr>
          <w:rFonts w:cs="Arial"/>
          <w:i/>
          <w:iCs/>
          <w:noProof/>
          <w:szCs w:val="24"/>
        </w:rPr>
        <w:t>Social Science Computer Review</w:t>
      </w:r>
      <w:r w:rsidRPr="00577A19">
        <w:rPr>
          <w:rFonts w:cs="Arial"/>
          <w:noProof/>
          <w:szCs w:val="24"/>
        </w:rPr>
        <w:t xml:space="preserve">, </w:t>
      </w:r>
      <w:r w:rsidRPr="00577A19">
        <w:rPr>
          <w:rFonts w:cs="Arial"/>
          <w:i/>
          <w:iCs/>
          <w:noProof/>
          <w:szCs w:val="24"/>
        </w:rPr>
        <w:t>31</w:t>
      </w:r>
      <w:r w:rsidRPr="00577A19">
        <w:rPr>
          <w:rFonts w:cs="Arial"/>
          <w:noProof/>
          <w:szCs w:val="24"/>
        </w:rPr>
        <w:t>(6), 744–762. https://doi.org/10.1177/0894439313497468</w:t>
      </w:r>
    </w:p>
    <w:p w14:paraId="34790D24"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von Mises, L. (2006). </w:t>
      </w:r>
      <w:r w:rsidRPr="00577A19">
        <w:rPr>
          <w:rFonts w:cs="Arial"/>
          <w:i/>
          <w:iCs/>
          <w:noProof/>
          <w:szCs w:val="24"/>
        </w:rPr>
        <w:t>Ekonomia i polityka: wykład elementarny.</w:t>
      </w:r>
      <w:r w:rsidRPr="00577A19">
        <w:rPr>
          <w:rFonts w:cs="Arial"/>
          <w:noProof/>
          <w:szCs w:val="24"/>
        </w:rPr>
        <w:t xml:space="preserve"> Fijorr Publishing.</w:t>
      </w:r>
    </w:p>
    <w:p w14:paraId="22F9EF74"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Wawak, T. (2015). Ewolucja koncepcji zarządzania w szkołach wyższych w kierunku wymogów XXI wieku. W Joanny Dziadkowiec &amp; T. Sikory (Red.), </w:t>
      </w:r>
      <w:r w:rsidRPr="00577A19">
        <w:rPr>
          <w:rFonts w:cs="Arial"/>
          <w:i/>
          <w:iCs/>
          <w:noProof/>
          <w:szCs w:val="24"/>
        </w:rPr>
        <w:t>Wybrane aspekty zarządzania jakością usług</w:t>
      </w:r>
      <w:r w:rsidRPr="00577A19">
        <w:rPr>
          <w:rFonts w:cs="Arial"/>
          <w:noProof/>
          <w:szCs w:val="24"/>
        </w:rPr>
        <w:t xml:space="preserve"> (s. 199). Uniwersytet Ekonomiczny w Krakowie.</w:t>
      </w:r>
    </w:p>
    <w:p w14:paraId="6963F2A8"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Wieczorek, O., Beyer, S., &amp; Münch, R. (2017). Fief and benefice feudalism. Two types of academic autonomy in US chemistry. </w:t>
      </w:r>
      <w:r w:rsidRPr="00577A19">
        <w:rPr>
          <w:rFonts w:cs="Arial"/>
          <w:i/>
          <w:iCs/>
          <w:noProof/>
          <w:szCs w:val="24"/>
        </w:rPr>
        <w:t>Higher Education</w:t>
      </w:r>
      <w:r w:rsidRPr="00577A19">
        <w:rPr>
          <w:rFonts w:cs="Arial"/>
          <w:noProof/>
          <w:szCs w:val="24"/>
        </w:rPr>
        <w:t xml:space="preserve">, </w:t>
      </w:r>
      <w:r w:rsidRPr="00577A19">
        <w:rPr>
          <w:rFonts w:cs="Arial"/>
          <w:i/>
          <w:iCs/>
          <w:noProof/>
          <w:szCs w:val="24"/>
        </w:rPr>
        <w:t>73</w:t>
      </w:r>
      <w:r w:rsidRPr="00577A19">
        <w:rPr>
          <w:rFonts w:cs="Arial"/>
          <w:noProof/>
          <w:szCs w:val="24"/>
        </w:rPr>
        <w:t>(6), 887–907. https://doi.org/10.1007/s10734-017-0116-2</w:t>
      </w:r>
    </w:p>
    <w:p w14:paraId="3A60F5BE"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Wilbers, S., &amp; Brankovic, J. (2021). The emergence of university rankings: a historical</w:t>
      </w:r>
      <w:r w:rsidRPr="00577A19">
        <w:rPr>
          <w:rFonts w:ascii="Cambria Math" w:hAnsi="Cambria Math" w:cs="Cambria Math"/>
          <w:noProof/>
          <w:szCs w:val="24"/>
        </w:rPr>
        <w:t>‑</w:t>
      </w:r>
      <w:r w:rsidRPr="00577A19">
        <w:rPr>
          <w:rFonts w:cs="Arial"/>
          <w:noProof/>
          <w:szCs w:val="24"/>
        </w:rPr>
        <w:t xml:space="preserve">sociological account. </w:t>
      </w:r>
      <w:r w:rsidRPr="00577A19">
        <w:rPr>
          <w:rFonts w:cs="Arial"/>
          <w:i/>
          <w:iCs/>
          <w:noProof/>
          <w:szCs w:val="24"/>
        </w:rPr>
        <w:t>Higher Education</w:t>
      </w:r>
      <w:r w:rsidRPr="00577A19">
        <w:rPr>
          <w:rFonts w:cs="Arial"/>
          <w:noProof/>
          <w:szCs w:val="24"/>
        </w:rPr>
        <w:t>. https://doi.org/10.1007/s10734-021-00776-7</w:t>
      </w:r>
    </w:p>
    <w:p w14:paraId="34C04447"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Woźnicki, J. (2008). Legislacyjne określenie pozycji uczelni jako instytucji życia publicznego. W </w:t>
      </w:r>
      <w:r w:rsidRPr="00577A19">
        <w:rPr>
          <w:rFonts w:cs="Arial"/>
          <w:i/>
          <w:iCs/>
          <w:noProof/>
          <w:szCs w:val="24"/>
        </w:rPr>
        <w:t>Społeczna odpowiedzialność uczelni</w:t>
      </w:r>
      <w:r w:rsidRPr="00577A19">
        <w:rPr>
          <w:rFonts w:cs="Arial"/>
          <w:noProof/>
          <w:szCs w:val="24"/>
        </w:rPr>
        <w:t xml:space="preserve"> (ss. 13–21). Wydawnictwo Politechniki Gdańskiej.</w:t>
      </w:r>
    </w:p>
    <w:p w14:paraId="4F0831DB" w14:textId="77777777" w:rsidR="00577A19" w:rsidRPr="00577A19" w:rsidRDefault="00577A19" w:rsidP="00577A19">
      <w:pPr>
        <w:widowControl w:val="0"/>
        <w:autoSpaceDE w:val="0"/>
        <w:autoSpaceDN w:val="0"/>
        <w:adjustRightInd w:val="0"/>
        <w:ind w:left="480" w:hanging="480"/>
        <w:rPr>
          <w:rFonts w:cs="Arial"/>
          <w:noProof/>
          <w:szCs w:val="24"/>
        </w:rPr>
      </w:pPr>
      <w:r w:rsidRPr="00577A19">
        <w:rPr>
          <w:rFonts w:cs="Arial"/>
          <w:noProof/>
          <w:szCs w:val="24"/>
        </w:rPr>
        <w:t xml:space="preserve">Zastempowski, M. (2013). Potencjał innowacyjny małych i średnich przedsiębiorstw na tle liderów polskiej gospodarki w świetle badań empirycznych. </w:t>
      </w:r>
      <w:r w:rsidRPr="00577A19">
        <w:rPr>
          <w:rFonts w:cs="Arial"/>
          <w:i/>
          <w:iCs/>
          <w:noProof/>
          <w:szCs w:val="24"/>
        </w:rPr>
        <w:t>International Journal of Contemporary Management</w:t>
      </w:r>
      <w:r w:rsidRPr="00577A19">
        <w:rPr>
          <w:rFonts w:cs="Arial"/>
          <w:noProof/>
          <w:szCs w:val="24"/>
        </w:rPr>
        <w:t xml:space="preserve">, </w:t>
      </w:r>
      <w:r w:rsidRPr="00577A19">
        <w:rPr>
          <w:rFonts w:cs="Arial"/>
          <w:i/>
          <w:iCs/>
          <w:noProof/>
          <w:szCs w:val="24"/>
        </w:rPr>
        <w:t>2013</w:t>
      </w:r>
      <w:r w:rsidRPr="00577A19">
        <w:rPr>
          <w:rFonts w:cs="Arial"/>
          <w:noProof/>
          <w:szCs w:val="24"/>
        </w:rPr>
        <w:t>(Numer 12 (2)).</w:t>
      </w:r>
    </w:p>
    <w:p w14:paraId="086D8524" w14:textId="77777777" w:rsidR="00577A19" w:rsidRPr="00577A19" w:rsidRDefault="00577A19" w:rsidP="00577A19">
      <w:pPr>
        <w:widowControl w:val="0"/>
        <w:autoSpaceDE w:val="0"/>
        <w:autoSpaceDN w:val="0"/>
        <w:adjustRightInd w:val="0"/>
        <w:ind w:left="480" w:hanging="480"/>
        <w:rPr>
          <w:rFonts w:cs="Arial"/>
          <w:noProof/>
        </w:rPr>
      </w:pPr>
      <w:r w:rsidRPr="00577A19">
        <w:rPr>
          <w:rFonts w:cs="Arial"/>
          <w:noProof/>
          <w:szCs w:val="24"/>
        </w:rPr>
        <w:t xml:space="preserve">Zeithaml, V. A., Berry, L. L., &amp; Parasuraman, A. (1996). The Behavioral Consequences of Service Quality. </w:t>
      </w:r>
      <w:r w:rsidRPr="00577A19">
        <w:rPr>
          <w:rFonts w:cs="Arial"/>
          <w:i/>
          <w:iCs/>
          <w:noProof/>
          <w:szCs w:val="24"/>
        </w:rPr>
        <w:t>Journal of Marketing</w:t>
      </w:r>
      <w:r w:rsidRPr="00577A19">
        <w:rPr>
          <w:rFonts w:cs="Arial"/>
          <w:noProof/>
          <w:szCs w:val="24"/>
        </w:rPr>
        <w:t xml:space="preserve">, </w:t>
      </w:r>
      <w:r w:rsidRPr="00577A19">
        <w:rPr>
          <w:rFonts w:cs="Arial"/>
          <w:i/>
          <w:iCs/>
          <w:noProof/>
          <w:szCs w:val="24"/>
        </w:rPr>
        <w:t>60</w:t>
      </w:r>
      <w:r w:rsidRPr="00577A19">
        <w:rPr>
          <w:rFonts w:cs="Arial"/>
          <w:noProof/>
          <w:szCs w:val="24"/>
        </w:rPr>
        <w:t>(2), 31–46. https://doi.org/10.1177/002224299606000203</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62" w:name="_Ref437120261"/>
      <w:bookmarkStart w:id="463" w:name="_Ref437120270"/>
      <w:bookmarkStart w:id="464" w:name="_Ref437181737"/>
      <w:bookmarkStart w:id="465" w:name="_Toc137806569"/>
      <w:bookmarkStart w:id="466"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62"/>
      <w:bookmarkEnd w:id="463"/>
      <w:bookmarkEnd w:id="464"/>
      <w:bookmarkEnd w:id="465"/>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66"/>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67" w:name="_Toc137806591"/>
      <w:r w:rsidRPr="00233788">
        <w:lastRenderedPageBreak/>
        <w:t xml:space="preserve">Wykaz </w:t>
      </w:r>
      <w:r w:rsidR="009E61F0" w:rsidRPr="00233788">
        <w:rPr>
          <w:caps w:val="0"/>
        </w:rPr>
        <w:t>T</w:t>
      </w:r>
      <w:r w:rsidRPr="00233788">
        <w:t>abel</w:t>
      </w:r>
      <w:bookmarkEnd w:id="467"/>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68" w:name="_Toc137806592"/>
      <w:r w:rsidRPr="00233788">
        <w:lastRenderedPageBreak/>
        <w:t>Wykaz załączników</w:t>
      </w:r>
      <w:bookmarkEnd w:id="468"/>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69" w:name="_Ref66902367"/>
      <w:bookmarkStart w:id="470"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69"/>
      <w:bookmarkEnd w:id="470"/>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71" w:name="_Toc137806594"/>
      <w:r w:rsidRPr="00233788">
        <w:lastRenderedPageBreak/>
        <w:t>Załącznik 2 - Kwestionariusze badania satysfakcji interesariuszy</w:t>
      </w:r>
      <w:bookmarkEnd w:id="471"/>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72"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72"/>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73"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73"/>
    </w:p>
    <w:p w14:paraId="5427DF13" w14:textId="61EB80D7" w:rsidR="00622247" w:rsidRDefault="00622247" w:rsidP="00622247">
      <w:pPr>
        <w:pStyle w:val="Tytutabeli"/>
      </w:pPr>
      <w:bookmarkStart w:id="474" w:name="_Ref134656238"/>
      <w:bookmarkStart w:id="475" w:name="_Toc138254716"/>
      <w:r>
        <w:t xml:space="preserve">Tabela </w:t>
      </w:r>
      <w:fldSimple w:instr=" SEQ Tabela \* ARABIC ">
        <w:r w:rsidR="00183461">
          <w:rPr>
            <w:noProof/>
          </w:rPr>
          <w:t>54</w:t>
        </w:r>
      </w:fldSimple>
      <w:bookmarkEnd w:id="474"/>
      <w:r>
        <w:t xml:space="preserve"> </w:t>
      </w:r>
      <w:r w:rsidRPr="00622247">
        <w:rPr>
          <w:lang w:eastAsia="pl-PL"/>
        </w:rPr>
        <w:t xml:space="preserve">RankingRV250 dla top100 uczelni w THE, ARWU, QS i </w:t>
      </w:r>
      <w:proofErr w:type="spellStart"/>
      <w:r w:rsidRPr="00622247">
        <w:rPr>
          <w:lang w:eastAsia="pl-PL"/>
        </w:rPr>
        <w:t>Webometrics</w:t>
      </w:r>
      <w:bookmarkEnd w:id="47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06-10T21:36:00Z" w:initials="JS">
    <w:p w14:paraId="0044564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43" w:author="Jan Paweł Szefler" w:date="2023-06-10T21:37:00Z" w:initials="JS">
    <w:p w14:paraId="58AE377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44"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50"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51"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58" w:author="DELL" w:date="2015-12-02T14:13:00Z" w:initials="D">
    <w:p w14:paraId="1793093D" w14:textId="77777777" w:rsidR="00FA6769" w:rsidRDefault="00FA6769" w:rsidP="00FA6769">
      <w:pPr>
        <w:pStyle w:val="Tekstkomentarza"/>
      </w:pPr>
      <w:r>
        <w:rPr>
          <w:rStyle w:val="Odwoaniedokomentarza"/>
        </w:rPr>
        <w:annotationRef/>
      </w:r>
      <w:r>
        <w:t xml:space="preserve">Wymaga rozwinięcia analizy interesariuszy w kontekście różnych autorów, bo będzie </w:t>
      </w:r>
      <w:proofErr w:type="spellStart"/>
      <w:r>
        <w:t>autoplagiat</w:t>
      </w:r>
      <w:proofErr w:type="spellEnd"/>
      <w:r>
        <w:t xml:space="preserve"> z IWRA (już wstępnie zmienione)</w:t>
      </w:r>
    </w:p>
  </w:comment>
  <w:comment w:id="262"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66"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67"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69"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278"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8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86"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29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29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0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0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0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5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57"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6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6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5" w:author="Jan Paweł Szefler" w:date="2023-05-13T20:14:00Z" w:initials="JS">
    <w:p w14:paraId="6DC15CBF" w14:textId="77777777" w:rsidR="00847F16" w:rsidRDefault="00847F16" w:rsidP="00847F16">
      <w:pPr>
        <w:pStyle w:val="Tekstkomentarza"/>
      </w:pPr>
      <w:r>
        <w:rPr>
          <w:rStyle w:val="Odwoaniedokomentarza"/>
        </w:rPr>
        <w:annotationRef/>
      </w:r>
    </w:p>
  </w:comment>
  <w:comment w:id="386" w:author="Jan Paweł Szefler" w:date="2023-05-13T20:14:00Z" w:initials="JS">
    <w:p w14:paraId="2E0FFE54" w14:textId="77777777" w:rsidR="00847F16" w:rsidRDefault="00847F16" w:rsidP="00847F16">
      <w:pPr>
        <w:pStyle w:val="Tekstkomentarza"/>
      </w:pPr>
      <w:r>
        <w:rPr>
          <w:rStyle w:val="Odwoaniedokomentarza"/>
        </w:rPr>
        <w:annotationRef/>
      </w:r>
    </w:p>
  </w:comment>
  <w:comment w:id="38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9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9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1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3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39"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440" w:author="DELL" w:date="2015-12-02T15:41:00Z" w:initials="D">
    <w:p w14:paraId="650E1599" w14:textId="77777777" w:rsidR="00BC04EA" w:rsidRDefault="00BC04EA" w:rsidP="00BC04EA">
      <w:pPr>
        <w:pStyle w:val="Tekstkomentarza"/>
      </w:pPr>
      <w:r>
        <w:rPr>
          <w:rStyle w:val="Odwoaniedokomentarza"/>
        </w:rPr>
        <w:annotationRef/>
      </w:r>
    </w:p>
  </w:comment>
  <w:comment w:id="44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44" w:author="DELL" w:date="2015-12-02T15:44:00Z" w:initials="D">
    <w:p w14:paraId="31DC2A63" w14:textId="77777777" w:rsidR="00BC04EA" w:rsidRDefault="00BC04EA" w:rsidP="00BC04EA">
      <w:pPr>
        <w:pStyle w:val="Tekstkomentarza"/>
      </w:pPr>
      <w:r>
        <w:rPr>
          <w:rStyle w:val="Odwoaniedokomentarza"/>
        </w:rPr>
        <w:annotationRef/>
      </w:r>
    </w:p>
  </w:comment>
  <w:comment w:id="445"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46"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50"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54"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455"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456"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7C31C" w14:textId="77777777" w:rsidR="00CA04D7" w:rsidRDefault="00CA04D7" w:rsidP="00807180">
      <w:pPr>
        <w:spacing w:line="240" w:lineRule="auto"/>
      </w:pPr>
      <w:r>
        <w:separator/>
      </w:r>
    </w:p>
  </w:endnote>
  <w:endnote w:type="continuationSeparator" w:id="0">
    <w:p w14:paraId="3F57ED98" w14:textId="77777777" w:rsidR="00CA04D7" w:rsidRDefault="00CA04D7"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C040B" w14:textId="77777777" w:rsidR="00CA04D7" w:rsidRDefault="00CA04D7" w:rsidP="00807180">
      <w:pPr>
        <w:spacing w:line="240" w:lineRule="auto"/>
      </w:pPr>
      <w:r>
        <w:separator/>
      </w:r>
    </w:p>
  </w:footnote>
  <w:footnote w:type="continuationSeparator" w:id="0">
    <w:p w14:paraId="56A6DED5" w14:textId="77777777" w:rsidR="00CA04D7" w:rsidRDefault="00CA04D7"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2">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3">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4">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5">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6">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7">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8">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9">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0">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1">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2">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3">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4">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0E06"/>
    <w:multiLevelType w:val="multilevel"/>
    <w:tmpl w:val="80D2576E"/>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AF8790C"/>
    <w:multiLevelType w:val="hybridMultilevel"/>
    <w:tmpl w:val="5D4CC5F0"/>
    <w:lvl w:ilvl="0" w:tplc="7E0C2F8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350671F3"/>
    <w:multiLevelType w:val="hybridMultilevel"/>
    <w:tmpl w:val="9236AF2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5"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7"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1"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4AE3D58"/>
    <w:multiLevelType w:val="hybridMultilevel"/>
    <w:tmpl w:val="9676D35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34"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5"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7"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D977E00"/>
    <w:multiLevelType w:val="hybridMultilevel"/>
    <w:tmpl w:val="1D56F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3"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4"/>
  </w:num>
  <w:num w:numId="2" w16cid:durableId="424156927">
    <w:abstractNumId w:val="7"/>
  </w:num>
  <w:num w:numId="3" w16cid:durableId="1152141714">
    <w:abstractNumId w:val="25"/>
  </w:num>
  <w:num w:numId="4" w16cid:durableId="412630402">
    <w:abstractNumId w:val="24"/>
    <w:lvlOverride w:ilvl="0">
      <w:startOverride w:val="1"/>
    </w:lvlOverride>
  </w:num>
  <w:num w:numId="5" w16cid:durableId="1852140090">
    <w:abstractNumId w:val="19"/>
  </w:num>
  <w:num w:numId="6" w16cid:durableId="2097168150">
    <w:abstractNumId w:val="26"/>
  </w:num>
  <w:num w:numId="7" w16cid:durableId="1244490497">
    <w:abstractNumId w:val="29"/>
  </w:num>
  <w:num w:numId="8" w16cid:durableId="392588381">
    <w:abstractNumId w:val="44"/>
  </w:num>
  <w:num w:numId="9" w16cid:durableId="1496728163">
    <w:abstractNumId w:val="6"/>
  </w:num>
  <w:num w:numId="10" w16cid:durableId="1567885209">
    <w:abstractNumId w:val="43"/>
  </w:num>
  <w:num w:numId="11" w16cid:durableId="892035834">
    <w:abstractNumId w:val="40"/>
  </w:num>
  <w:num w:numId="12" w16cid:durableId="1420322924">
    <w:abstractNumId w:val="30"/>
  </w:num>
  <w:num w:numId="13" w16cid:durableId="1588689285">
    <w:abstractNumId w:val="34"/>
  </w:num>
  <w:num w:numId="14" w16cid:durableId="366374553">
    <w:abstractNumId w:val="10"/>
  </w:num>
  <w:num w:numId="15" w16cid:durableId="649604550">
    <w:abstractNumId w:val="28"/>
  </w:num>
  <w:num w:numId="16" w16cid:durableId="1096633854">
    <w:abstractNumId w:val="23"/>
  </w:num>
  <w:num w:numId="17" w16cid:durableId="386149807">
    <w:abstractNumId w:val="5"/>
  </w:num>
  <w:num w:numId="18" w16cid:durableId="1662730210">
    <w:abstractNumId w:val="31"/>
  </w:num>
  <w:num w:numId="19" w16cid:durableId="122966611">
    <w:abstractNumId w:val="35"/>
  </w:num>
  <w:num w:numId="20" w16cid:durableId="347293067">
    <w:abstractNumId w:val="41"/>
  </w:num>
  <w:num w:numId="21" w16cid:durableId="1658806952">
    <w:abstractNumId w:val="12"/>
  </w:num>
  <w:num w:numId="22" w16cid:durableId="452673774">
    <w:abstractNumId w:val="32"/>
  </w:num>
  <w:num w:numId="23" w16cid:durableId="1393308741">
    <w:abstractNumId w:val="2"/>
  </w:num>
  <w:num w:numId="24" w16cid:durableId="1303463920">
    <w:abstractNumId w:val="8"/>
  </w:num>
  <w:num w:numId="25" w16cid:durableId="1351032583">
    <w:abstractNumId w:val="16"/>
  </w:num>
  <w:num w:numId="26" w16cid:durableId="1279608975">
    <w:abstractNumId w:val="27"/>
  </w:num>
  <w:num w:numId="27" w16cid:durableId="1800755233">
    <w:abstractNumId w:val="20"/>
  </w:num>
  <w:num w:numId="28" w16cid:durableId="567154322">
    <w:abstractNumId w:val="21"/>
  </w:num>
  <w:num w:numId="29" w16cid:durableId="1644890384">
    <w:abstractNumId w:val="38"/>
  </w:num>
  <w:num w:numId="30" w16cid:durableId="1623997854">
    <w:abstractNumId w:val="13"/>
  </w:num>
  <w:num w:numId="31" w16cid:durableId="2073962726">
    <w:abstractNumId w:val="17"/>
  </w:num>
  <w:num w:numId="32" w16cid:durableId="1486900364">
    <w:abstractNumId w:val="22"/>
  </w:num>
  <w:num w:numId="33" w16cid:durableId="428164400">
    <w:abstractNumId w:val="4"/>
  </w:num>
  <w:num w:numId="34" w16cid:durableId="730884049">
    <w:abstractNumId w:val="14"/>
  </w:num>
  <w:num w:numId="35" w16cid:durableId="1098676612">
    <w:abstractNumId w:val="1"/>
  </w:num>
  <w:num w:numId="36" w16cid:durableId="2085108929">
    <w:abstractNumId w:val="36"/>
  </w:num>
  <w:num w:numId="37" w16cid:durableId="332032103">
    <w:abstractNumId w:val="39"/>
  </w:num>
  <w:num w:numId="38" w16cid:durableId="436559785">
    <w:abstractNumId w:val="0"/>
    <w:lvlOverride w:ilvl="0">
      <w:startOverride w:val="1"/>
    </w:lvlOverride>
    <w:lvlOverride w:ilvl="1"/>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6843607">
    <w:abstractNumId w:val="42"/>
  </w:num>
  <w:num w:numId="40" w16cid:durableId="1608731842">
    <w:abstractNumId w:val="24"/>
    <w:lvlOverride w:ilvl="0">
      <w:startOverride w:val="1"/>
    </w:lvlOverride>
  </w:num>
  <w:num w:numId="41" w16cid:durableId="360979206">
    <w:abstractNumId w:val="11"/>
  </w:num>
  <w:num w:numId="42" w16cid:durableId="691804319">
    <w:abstractNumId w:val="24"/>
    <w:lvlOverride w:ilvl="0">
      <w:startOverride w:val="1"/>
    </w:lvlOverride>
  </w:num>
  <w:num w:numId="43" w16cid:durableId="793138348">
    <w:abstractNumId w:val="9"/>
  </w:num>
  <w:num w:numId="44" w16cid:durableId="2024740388">
    <w:abstractNumId w:val="33"/>
  </w:num>
  <w:num w:numId="45" w16cid:durableId="1048535170">
    <w:abstractNumId w:val="18"/>
  </w:num>
  <w:num w:numId="46" w16cid:durableId="675772132">
    <w:abstractNumId w:val="37"/>
  </w:num>
  <w:num w:numId="47" w16cid:durableId="1563834281">
    <w:abstractNumId w:val="3"/>
  </w:num>
  <w:num w:numId="48" w16cid:durableId="870218547">
    <w:abstractNumId w:val="1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6195"/>
    <w:rsid w:val="00017614"/>
    <w:rsid w:val="00020C6F"/>
    <w:rsid w:val="0002184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D0240"/>
    <w:rsid w:val="000D1FB6"/>
    <w:rsid w:val="000D24F6"/>
    <w:rsid w:val="000D3BBD"/>
    <w:rsid w:val="000D44B5"/>
    <w:rsid w:val="000D4EB8"/>
    <w:rsid w:val="000D4ED5"/>
    <w:rsid w:val="000D5243"/>
    <w:rsid w:val="000D5EB0"/>
    <w:rsid w:val="000D6E00"/>
    <w:rsid w:val="000D729F"/>
    <w:rsid w:val="000E05F1"/>
    <w:rsid w:val="000E1590"/>
    <w:rsid w:val="000E2679"/>
    <w:rsid w:val="000E4FEB"/>
    <w:rsid w:val="000E7E0F"/>
    <w:rsid w:val="000F008C"/>
    <w:rsid w:val="000F0BD2"/>
    <w:rsid w:val="000F0C55"/>
    <w:rsid w:val="000F0E44"/>
    <w:rsid w:val="000F0F17"/>
    <w:rsid w:val="000F3480"/>
    <w:rsid w:val="000F7C66"/>
    <w:rsid w:val="001003C4"/>
    <w:rsid w:val="00100EFD"/>
    <w:rsid w:val="00101D02"/>
    <w:rsid w:val="00102D4D"/>
    <w:rsid w:val="00103530"/>
    <w:rsid w:val="00103EF0"/>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AAF"/>
    <w:rsid w:val="001711BE"/>
    <w:rsid w:val="001711FB"/>
    <w:rsid w:val="00172AD1"/>
    <w:rsid w:val="00173936"/>
    <w:rsid w:val="00173E47"/>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A2C"/>
    <w:rsid w:val="00190B46"/>
    <w:rsid w:val="00191FBD"/>
    <w:rsid w:val="0019220B"/>
    <w:rsid w:val="0019268D"/>
    <w:rsid w:val="00193184"/>
    <w:rsid w:val="00194403"/>
    <w:rsid w:val="00194837"/>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1F88"/>
    <w:rsid w:val="00232191"/>
    <w:rsid w:val="002328E6"/>
    <w:rsid w:val="00233788"/>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70A7D"/>
    <w:rsid w:val="00270ACD"/>
    <w:rsid w:val="0027218A"/>
    <w:rsid w:val="00273AC6"/>
    <w:rsid w:val="002757F2"/>
    <w:rsid w:val="00275FA5"/>
    <w:rsid w:val="00276F42"/>
    <w:rsid w:val="00277953"/>
    <w:rsid w:val="002808B3"/>
    <w:rsid w:val="00280BD1"/>
    <w:rsid w:val="00280D0C"/>
    <w:rsid w:val="002815FC"/>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4CC0"/>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F58"/>
    <w:rsid w:val="00425FAC"/>
    <w:rsid w:val="004269AE"/>
    <w:rsid w:val="00427C0A"/>
    <w:rsid w:val="00427C1D"/>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F2B"/>
    <w:rsid w:val="004B4B7E"/>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49D2"/>
    <w:rsid w:val="004E63AC"/>
    <w:rsid w:val="004E6AB8"/>
    <w:rsid w:val="004E74F8"/>
    <w:rsid w:val="004E7B4D"/>
    <w:rsid w:val="004E7B54"/>
    <w:rsid w:val="004F0A18"/>
    <w:rsid w:val="004F1B05"/>
    <w:rsid w:val="004F4F03"/>
    <w:rsid w:val="004F5E18"/>
    <w:rsid w:val="004F695D"/>
    <w:rsid w:val="004F6B0A"/>
    <w:rsid w:val="00500A66"/>
    <w:rsid w:val="00500FAF"/>
    <w:rsid w:val="00501216"/>
    <w:rsid w:val="0050285A"/>
    <w:rsid w:val="00502B4B"/>
    <w:rsid w:val="00504639"/>
    <w:rsid w:val="005065DB"/>
    <w:rsid w:val="0050671B"/>
    <w:rsid w:val="0051032B"/>
    <w:rsid w:val="00511706"/>
    <w:rsid w:val="00511C5A"/>
    <w:rsid w:val="00511E80"/>
    <w:rsid w:val="005142A1"/>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82C"/>
    <w:rsid w:val="00545BFC"/>
    <w:rsid w:val="00546193"/>
    <w:rsid w:val="005473F5"/>
    <w:rsid w:val="00550A24"/>
    <w:rsid w:val="005515C9"/>
    <w:rsid w:val="005540B2"/>
    <w:rsid w:val="00554250"/>
    <w:rsid w:val="00555057"/>
    <w:rsid w:val="0055539A"/>
    <w:rsid w:val="00556264"/>
    <w:rsid w:val="005569E3"/>
    <w:rsid w:val="00556F4A"/>
    <w:rsid w:val="00560E23"/>
    <w:rsid w:val="00560F6E"/>
    <w:rsid w:val="0056168B"/>
    <w:rsid w:val="005617C5"/>
    <w:rsid w:val="00563363"/>
    <w:rsid w:val="00563624"/>
    <w:rsid w:val="00565BDF"/>
    <w:rsid w:val="00566695"/>
    <w:rsid w:val="00567EDE"/>
    <w:rsid w:val="00570835"/>
    <w:rsid w:val="005709A9"/>
    <w:rsid w:val="0057102E"/>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E8D"/>
    <w:rsid w:val="005D094F"/>
    <w:rsid w:val="005D1ABF"/>
    <w:rsid w:val="005D207C"/>
    <w:rsid w:val="005D3333"/>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2A7E"/>
    <w:rsid w:val="00602D42"/>
    <w:rsid w:val="00603EEC"/>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3090"/>
    <w:rsid w:val="00773828"/>
    <w:rsid w:val="00773931"/>
    <w:rsid w:val="00774187"/>
    <w:rsid w:val="007741A4"/>
    <w:rsid w:val="00775336"/>
    <w:rsid w:val="00775813"/>
    <w:rsid w:val="00775D76"/>
    <w:rsid w:val="0077679E"/>
    <w:rsid w:val="00776E5C"/>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714"/>
    <w:rsid w:val="007B6D50"/>
    <w:rsid w:val="007C1B12"/>
    <w:rsid w:val="007C211B"/>
    <w:rsid w:val="007C2A3A"/>
    <w:rsid w:val="007C31B2"/>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2E6A"/>
    <w:rsid w:val="00826C4B"/>
    <w:rsid w:val="00827EDF"/>
    <w:rsid w:val="00830956"/>
    <w:rsid w:val="00830B14"/>
    <w:rsid w:val="0083152E"/>
    <w:rsid w:val="00831A47"/>
    <w:rsid w:val="00831EAA"/>
    <w:rsid w:val="00832918"/>
    <w:rsid w:val="00832F8A"/>
    <w:rsid w:val="00833DD4"/>
    <w:rsid w:val="0083479B"/>
    <w:rsid w:val="00835373"/>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6BB"/>
    <w:rsid w:val="0087672C"/>
    <w:rsid w:val="00877009"/>
    <w:rsid w:val="008772C8"/>
    <w:rsid w:val="00877C7F"/>
    <w:rsid w:val="00880A6A"/>
    <w:rsid w:val="00882BB0"/>
    <w:rsid w:val="00883092"/>
    <w:rsid w:val="008849BA"/>
    <w:rsid w:val="00885578"/>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42E3"/>
    <w:rsid w:val="009C5CCB"/>
    <w:rsid w:val="009C5EB4"/>
    <w:rsid w:val="009C6373"/>
    <w:rsid w:val="009C6CF4"/>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525E"/>
    <w:rsid w:val="00A16541"/>
    <w:rsid w:val="00A1662E"/>
    <w:rsid w:val="00A1676B"/>
    <w:rsid w:val="00A16797"/>
    <w:rsid w:val="00A16BC8"/>
    <w:rsid w:val="00A16C7B"/>
    <w:rsid w:val="00A1761A"/>
    <w:rsid w:val="00A17EE6"/>
    <w:rsid w:val="00A20353"/>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A66"/>
    <w:rsid w:val="00A34AAD"/>
    <w:rsid w:val="00A34AF9"/>
    <w:rsid w:val="00A3533A"/>
    <w:rsid w:val="00A360F7"/>
    <w:rsid w:val="00A369CB"/>
    <w:rsid w:val="00A40436"/>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4477"/>
    <w:rsid w:val="00A946BF"/>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5309"/>
    <w:rsid w:val="00B20D80"/>
    <w:rsid w:val="00B21058"/>
    <w:rsid w:val="00B2130A"/>
    <w:rsid w:val="00B21E14"/>
    <w:rsid w:val="00B22C9A"/>
    <w:rsid w:val="00B2382E"/>
    <w:rsid w:val="00B27073"/>
    <w:rsid w:val="00B2787D"/>
    <w:rsid w:val="00B27C8C"/>
    <w:rsid w:val="00B306FA"/>
    <w:rsid w:val="00B30E1A"/>
    <w:rsid w:val="00B3139A"/>
    <w:rsid w:val="00B32DDA"/>
    <w:rsid w:val="00B37492"/>
    <w:rsid w:val="00B37AC7"/>
    <w:rsid w:val="00B40C22"/>
    <w:rsid w:val="00B412B2"/>
    <w:rsid w:val="00B413BF"/>
    <w:rsid w:val="00B41709"/>
    <w:rsid w:val="00B44776"/>
    <w:rsid w:val="00B4533C"/>
    <w:rsid w:val="00B46686"/>
    <w:rsid w:val="00B466E6"/>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DD6"/>
    <w:rsid w:val="00B87F7A"/>
    <w:rsid w:val="00B90A1F"/>
    <w:rsid w:val="00B90A3A"/>
    <w:rsid w:val="00B90C71"/>
    <w:rsid w:val="00B911B2"/>
    <w:rsid w:val="00B92AF2"/>
    <w:rsid w:val="00B92F17"/>
    <w:rsid w:val="00B937C1"/>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CC0"/>
    <w:rsid w:val="00BE5F9E"/>
    <w:rsid w:val="00BE6EC2"/>
    <w:rsid w:val="00BE7C06"/>
    <w:rsid w:val="00BF04AE"/>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5E3"/>
    <w:rsid w:val="00C25A18"/>
    <w:rsid w:val="00C25D74"/>
    <w:rsid w:val="00C26AD4"/>
    <w:rsid w:val="00C27996"/>
    <w:rsid w:val="00C27D2A"/>
    <w:rsid w:val="00C30D16"/>
    <w:rsid w:val="00C32983"/>
    <w:rsid w:val="00C33786"/>
    <w:rsid w:val="00C3572C"/>
    <w:rsid w:val="00C363A6"/>
    <w:rsid w:val="00C364CC"/>
    <w:rsid w:val="00C36B61"/>
    <w:rsid w:val="00C41DD6"/>
    <w:rsid w:val="00C421AE"/>
    <w:rsid w:val="00C43DF6"/>
    <w:rsid w:val="00C462DC"/>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3F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1A94"/>
    <w:rsid w:val="00D61D72"/>
    <w:rsid w:val="00D626F0"/>
    <w:rsid w:val="00D62834"/>
    <w:rsid w:val="00D64139"/>
    <w:rsid w:val="00D64AD1"/>
    <w:rsid w:val="00D654E0"/>
    <w:rsid w:val="00D6724E"/>
    <w:rsid w:val="00D706BC"/>
    <w:rsid w:val="00D71402"/>
    <w:rsid w:val="00D72075"/>
    <w:rsid w:val="00D72319"/>
    <w:rsid w:val="00D725C7"/>
    <w:rsid w:val="00D731F8"/>
    <w:rsid w:val="00D749F4"/>
    <w:rsid w:val="00D7632B"/>
    <w:rsid w:val="00D76B83"/>
    <w:rsid w:val="00D77AB4"/>
    <w:rsid w:val="00D77B4B"/>
    <w:rsid w:val="00D80EB3"/>
    <w:rsid w:val="00D81125"/>
    <w:rsid w:val="00D81992"/>
    <w:rsid w:val="00D83652"/>
    <w:rsid w:val="00D84020"/>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18AD"/>
    <w:rsid w:val="00DC2673"/>
    <w:rsid w:val="00DC35F6"/>
    <w:rsid w:val="00DC37A2"/>
    <w:rsid w:val="00DC37AB"/>
    <w:rsid w:val="00DC3FF3"/>
    <w:rsid w:val="00DC4F64"/>
    <w:rsid w:val="00DC6E72"/>
    <w:rsid w:val="00DD160A"/>
    <w:rsid w:val="00DD2561"/>
    <w:rsid w:val="00DD342E"/>
    <w:rsid w:val="00DD4B0F"/>
    <w:rsid w:val="00DD50DE"/>
    <w:rsid w:val="00DD5523"/>
    <w:rsid w:val="00DD5B94"/>
    <w:rsid w:val="00DD7526"/>
    <w:rsid w:val="00DD7A01"/>
    <w:rsid w:val="00DE06B9"/>
    <w:rsid w:val="00DE2A42"/>
    <w:rsid w:val="00DE4F30"/>
    <w:rsid w:val="00DE5F64"/>
    <w:rsid w:val="00DE6D0C"/>
    <w:rsid w:val="00DE6F17"/>
    <w:rsid w:val="00DE7193"/>
    <w:rsid w:val="00DF0626"/>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375F"/>
    <w:rsid w:val="00E44BEE"/>
    <w:rsid w:val="00E44E17"/>
    <w:rsid w:val="00E4512D"/>
    <w:rsid w:val="00E45230"/>
    <w:rsid w:val="00E45BA1"/>
    <w:rsid w:val="00E47F12"/>
    <w:rsid w:val="00E47F1B"/>
    <w:rsid w:val="00E50951"/>
    <w:rsid w:val="00E5202E"/>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634"/>
    <w:rsid w:val="00EC68A3"/>
    <w:rsid w:val="00ED0211"/>
    <w:rsid w:val="00ED0290"/>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2FCE"/>
    <w:rsid w:val="00F04BBF"/>
    <w:rsid w:val="00F05EA1"/>
    <w:rsid w:val="00F062D3"/>
    <w:rsid w:val="00F068C8"/>
    <w:rsid w:val="00F07475"/>
    <w:rsid w:val="00F0756E"/>
    <w:rsid w:val="00F10D69"/>
    <w:rsid w:val="00F10F0C"/>
    <w:rsid w:val="00F12F06"/>
    <w:rsid w:val="00F132E1"/>
    <w:rsid w:val="00F13BCF"/>
    <w:rsid w:val="00F14C4B"/>
    <w:rsid w:val="00F165E0"/>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6CFF"/>
    <w:rsid w:val="00F773E4"/>
    <w:rsid w:val="00F77A02"/>
    <w:rsid w:val="00F81312"/>
    <w:rsid w:val="00F8187B"/>
    <w:rsid w:val="00F8233B"/>
    <w:rsid w:val="00F82C17"/>
    <w:rsid w:val="00F84776"/>
    <w:rsid w:val="00F848A1"/>
    <w:rsid w:val="00F85886"/>
    <w:rsid w:val="00F86516"/>
    <w:rsid w:val="00F867AE"/>
    <w:rsid w:val="00F86F79"/>
    <w:rsid w:val="00F90B2B"/>
    <w:rsid w:val="00F90F2C"/>
    <w:rsid w:val="00F91BDC"/>
    <w:rsid w:val="00F922BA"/>
    <w:rsid w:val="00F932B7"/>
    <w:rsid w:val="00F934F7"/>
    <w:rsid w:val="00F93B76"/>
    <w:rsid w:val="00F95471"/>
    <w:rsid w:val="00F964A1"/>
    <w:rsid w:val="00F97701"/>
    <w:rsid w:val="00FA0625"/>
    <w:rsid w:val="00FA2FB7"/>
    <w:rsid w:val="00FA5A23"/>
    <w:rsid w:val="00FA6769"/>
    <w:rsid w:val="00FB0BAA"/>
    <w:rsid w:val="00FB1317"/>
    <w:rsid w:val="00FB50A7"/>
    <w:rsid w:val="00FB5657"/>
    <w:rsid w:val="00FB6DFB"/>
    <w:rsid w:val="00FC0472"/>
    <w:rsid w:val="00FC1D9F"/>
    <w:rsid w:val="00FC28D1"/>
    <w:rsid w:val="00FC3B2A"/>
    <w:rsid w:val="00FC54D3"/>
    <w:rsid w:val="00FC7111"/>
    <w:rsid w:val="00FC729B"/>
    <w:rsid w:val="00FC7597"/>
    <w:rsid w:val="00FC76BD"/>
    <w:rsid w:val="00FC7CDF"/>
    <w:rsid w:val="00FC7E6E"/>
    <w:rsid w:val="00FD0398"/>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emf"/><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31661</TotalTime>
  <Pages>248</Pages>
  <Words>208573</Words>
  <Characters>1251439</Characters>
  <Application>Microsoft Office Word</Application>
  <DocSecurity>0</DocSecurity>
  <Lines>10428</Lines>
  <Paragraphs>2914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1457098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283</cp:revision>
  <cp:lastPrinted>2022-10-21T12:46:00Z</cp:lastPrinted>
  <dcterms:created xsi:type="dcterms:W3CDTF">2021-05-09T13:07:00Z</dcterms:created>
  <dcterms:modified xsi:type="dcterms:W3CDTF">2023-08-07T19:10:00Z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